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82C" w:rsidRDefault="00F9582C" w:rsidP="00F9582C">
      <w:bookmarkStart w:id="0" w:name="_GoBack"/>
      <w:bookmarkEnd w:id="0"/>
    </w:p>
    <w:p w:rsidR="00F9582C" w:rsidRPr="00D130E0" w:rsidRDefault="00D130E0" w:rsidP="00D130E0">
      <w:pPr>
        <w:jc w:val="center"/>
        <w:rPr>
          <w:rFonts w:ascii="Agency FB" w:hAnsi="Agency FB"/>
          <w:b/>
          <w:i/>
          <w:sz w:val="40"/>
        </w:rPr>
      </w:pPr>
      <w:r w:rsidRPr="00D130E0">
        <w:rPr>
          <w:rFonts w:ascii="Agency FB" w:hAnsi="Agency FB"/>
          <w:b/>
          <w:i/>
          <w:sz w:val="40"/>
        </w:rPr>
        <w:t>MESSAGE OF THE CROSS LEAD HYMN</w:t>
      </w:r>
    </w:p>
    <w:p w:rsidR="00F9582C" w:rsidRPr="005E712D" w:rsidRDefault="005E712D" w:rsidP="005E712D">
      <w:pPr>
        <w:jc w:val="center"/>
        <w:rPr>
          <w:u w:val="single"/>
        </w:rPr>
      </w:pPr>
      <w:r w:rsidRPr="005E712D">
        <w:rPr>
          <w:b/>
          <w:sz w:val="52"/>
          <w:u w:val="single"/>
        </w:rPr>
        <w:t>JESUS SAVES</w:t>
      </w:r>
    </w:p>
    <w:p w:rsidR="005E712D" w:rsidRPr="005E712D" w:rsidRDefault="005E712D" w:rsidP="005E712D">
      <w:pPr>
        <w:jc w:val="center"/>
        <w:rPr>
          <w:b/>
          <w:sz w:val="32"/>
        </w:rPr>
      </w:pPr>
      <w:r w:rsidRPr="005E712D">
        <w:rPr>
          <w:b/>
          <w:sz w:val="32"/>
        </w:rPr>
        <w:t xml:space="preserve">BHB </w:t>
      </w:r>
      <w:proofErr w:type="gramStart"/>
      <w:r w:rsidRPr="005E712D">
        <w:rPr>
          <w:b/>
          <w:sz w:val="32"/>
        </w:rPr>
        <w:t>294</w:t>
      </w:r>
      <w:r>
        <w:rPr>
          <w:b/>
          <w:sz w:val="32"/>
        </w:rPr>
        <w:t xml:space="preserve"> </w:t>
      </w:r>
      <w:r w:rsidRPr="005E712D">
        <w:rPr>
          <w:b/>
          <w:sz w:val="32"/>
        </w:rPr>
        <w:t>,</w:t>
      </w:r>
      <w:proofErr w:type="gramEnd"/>
      <w:r>
        <w:rPr>
          <w:b/>
          <w:sz w:val="32"/>
        </w:rPr>
        <w:t xml:space="preserve"> </w:t>
      </w:r>
      <w:r w:rsidRPr="005E712D">
        <w:rPr>
          <w:b/>
          <w:sz w:val="32"/>
        </w:rPr>
        <w:t>MHB 316 ,</w:t>
      </w:r>
      <w:r>
        <w:rPr>
          <w:b/>
          <w:sz w:val="32"/>
        </w:rPr>
        <w:t xml:space="preserve"> </w:t>
      </w:r>
      <w:r w:rsidRPr="005E712D">
        <w:rPr>
          <w:b/>
          <w:sz w:val="32"/>
        </w:rPr>
        <w:t>CAN 316</w:t>
      </w:r>
    </w:p>
    <w:p w:rsidR="00F9582C" w:rsidRPr="005E712D" w:rsidRDefault="005E712D" w:rsidP="005E712D">
      <w:pPr>
        <w:jc w:val="center"/>
        <w:rPr>
          <w:b/>
          <w:sz w:val="48"/>
        </w:rPr>
      </w:pPr>
      <w:r w:rsidRPr="005E712D">
        <w:rPr>
          <w:b/>
          <w:sz w:val="48"/>
        </w:rPr>
        <w:t xml:space="preserve"> Priscilla Jane Owens</w:t>
      </w:r>
    </w:p>
    <w:p w:rsidR="00F9582C" w:rsidRPr="005E712D" w:rsidRDefault="00F9582C" w:rsidP="005E712D">
      <w:pPr>
        <w:jc w:val="center"/>
        <w:rPr>
          <w:b/>
          <w:i/>
          <w:sz w:val="22"/>
        </w:rPr>
      </w:pPr>
      <w:r w:rsidRPr="005E712D">
        <w:rPr>
          <w:rFonts w:hint="eastAsia"/>
          <w:b/>
          <w:i/>
          <w:sz w:val="22"/>
        </w:rPr>
        <w:t>“</w:t>
      </w:r>
      <w:r w:rsidRPr="005E712D">
        <w:rPr>
          <w:b/>
          <w:i/>
          <w:sz w:val="22"/>
        </w:rPr>
        <w:t>For the Son of man is come to seek and to save that which was lost</w:t>
      </w:r>
      <w:r w:rsidRPr="005E712D">
        <w:rPr>
          <w:rFonts w:hint="eastAsia"/>
          <w:b/>
          <w:i/>
          <w:sz w:val="22"/>
        </w:rPr>
        <w:t>”</w:t>
      </w:r>
      <w:r w:rsidRPr="005E712D">
        <w:rPr>
          <w:b/>
          <w:i/>
          <w:sz w:val="22"/>
        </w:rPr>
        <w:t xml:space="preserve"> (</w:t>
      </w:r>
      <w:proofErr w:type="spellStart"/>
      <w:r w:rsidRPr="005E712D">
        <w:rPr>
          <w:b/>
          <w:i/>
          <w:sz w:val="22"/>
        </w:rPr>
        <w:t>Lk</w:t>
      </w:r>
      <w:proofErr w:type="spellEnd"/>
      <w:r w:rsidRPr="005E712D">
        <w:rPr>
          <w:b/>
          <w:i/>
          <w:sz w:val="22"/>
        </w:rPr>
        <w:t>. 19:10)</w:t>
      </w:r>
    </w:p>
    <w:p w:rsidR="005E712D" w:rsidRDefault="00F9582C" w:rsidP="00F9582C">
      <w:r w:rsidRPr="005E712D">
        <w:rPr>
          <w:b/>
        </w:rPr>
        <w:t>INTRO</w:t>
      </w:r>
      <w:r>
        <w:t xml:space="preserve">.: </w:t>
      </w:r>
    </w:p>
    <w:p w:rsidR="00F9582C" w:rsidRPr="00D130E0" w:rsidRDefault="00F9582C" w:rsidP="00D130E0">
      <w:pPr>
        <w:spacing w:line="276" w:lineRule="auto"/>
        <w:rPr>
          <w:sz w:val="24"/>
        </w:rPr>
      </w:pPr>
      <w:r w:rsidRPr="00D130E0">
        <w:rPr>
          <w:sz w:val="24"/>
        </w:rPr>
        <w:t>A song which emphasizes the fact that Jesus came to seek and save the lost is “Jesus Saves” (#422 in</w:t>
      </w:r>
      <w:r w:rsidR="00E637E0">
        <w:rPr>
          <w:sz w:val="24"/>
        </w:rPr>
        <w:t xml:space="preserve"> </w:t>
      </w:r>
      <w:r w:rsidRPr="00D130E0">
        <w:rPr>
          <w:sz w:val="24"/>
        </w:rPr>
        <w:t xml:space="preserve">Hymns for Worship </w:t>
      </w:r>
      <w:proofErr w:type="gramStart"/>
      <w:r w:rsidRPr="00D130E0">
        <w:rPr>
          <w:sz w:val="24"/>
        </w:rPr>
        <w:t>Revised ,</w:t>
      </w:r>
      <w:proofErr w:type="gramEnd"/>
      <w:r w:rsidRPr="00D130E0">
        <w:rPr>
          <w:sz w:val="24"/>
        </w:rPr>
        <w:t xml:space="preserve"> #522 in</w:t>
      </w:r>
      <w:r w:rsidR="005E712D" w:rsidRPr="00D130E0">
        <w:rPr>
          <w:sz w:val="24"/>
        </w:rPr>
        <w:t xml:space="preserve"> </w:t>
      </w:r>
      <w:r w:rsidRPr="00D130E0">
        <w:rPr>
          <w:sz w:val="24"/>
        </w:rPr>
        <w:t xml:space="preserve">Sacred Selections for the Church ). The text was written by Priscilla Jane Owens, who was born at Baltimore, MD, on July 21, 1829. The daughter of Isaac and Jane Stewart Owens, she spent her entire life in Baltimore, where she was a public school teacher for 49 years and a member of the Union Square Methodist Episcopal Church with a special interest in Sunday school work.  Many of her literary efforts, both prose and poetry, appeared in various periodicals, such as the Methodist Protestant and the Christian </w:t>
      </w:r>
      <w:proofErr w:type="gramStart"/>
      <w:r w:rsidRPr="00D130E0">
        <w:rPr>
          <w:sz w:val="24"/>
        </w:rPr>
        <w:t>Standard .</w:t>
      </w:r>
      <w:proofErr w:type="gramEnd"/>
    </w:p>
    <w:p w:rsidR="005E712D" w:rsidRPr="00D130E0" w:rsidRDefault="005E712D" w:rsidP="00D130E0">
      <w:pPr>
        <w:spacing w:line="276" w:lineRule="auto"/>
        <w:rPr>
          <w:sz w:val="24"/>
        </w:rPr>
      </w:pPr>
    </w:p>
    <w:p w:rsidR="00F9582C" w:rsidRPr="00D130E0" w:rsidRDefault="00F9582C" w:rsidP="00D130E0">
      <w:pPr>
        <w:spacing w:line="276" w:lineRule="auto"/>
        <w:rPr>
          <w:sz w:val="24"/>
        </w:rPr>
      </w:pPr>
      <w:r w:rsidRPr="00D130E0">
        <w:rPr>
          <w:sz w:val="24"/>
        </w:rPr>
        <w:t xml:space="preserve">Miss Owens also produced several beloved hymn texts, such as the well-known songs “We Have </w:t>
      </w:r>
      <w:proofErr w:type="gramStart"/>
      <w:r w:rsidRPr="00D130E0">
        <w:rPr>
          <w:sz w:val="24"/>
        </w:rPr>
        <w:t>An</w:t>
      </w:r>
      <w:proofErr w:type="gramEnd"/>
      <w:r w:rsidRPr="00D130E0">
        <w:rPr>
          <w:sz w:val="24"/>
        </w:rPr>
        <w:t xml:space="preserve"> Anchor” and “Give Me The Bible.” In addition, her hymn “Is Your Lamp Still Burning?” with music by Isaiah </w:t>
      </w:r>
      <w:proofErr w:type="spellStart"/>
      <w:proofErr w:type="gramStart"/>
      <w:r w:rsidRPr="00D130E0">
        <w:rPr>
          <w:sz w:val="24"/>
        </w:rPr>
        <w:t>Baltzell</w:t>
      </w:r>
      <w:proofErr w:type="spellEnd"/>
      <w:r w:rsidRPr="00D130E0">
        <w:rPr>
          <w:sz w:val="24"/>
        </w:rPr>
        <w:t>,</w:t>
      </w:r>
      <w:proofErr w:type="gramEnd"/>
      <w:r w:rsidRPr="00D130E0">
        <w:rPr>
          <w:sz w:val="24"/>
        </w:rPr>
        <w:t xml:space="preserve"> has appeared in some of our books. The hymn “Jesus Saves” was produced for the anniversary of a Sunday school mission in Baltimore and originally adapted to the chorus “Vive le </w:t>
      </w:r>
      <w:proofErr w:type="spellStart"/>
      <w:r w:rsidRPr="00D130E0">
        <w:rPr>
          <w:sz w:val="24"/>
        </w:rPr>
        <w:t>roi</w:t>
      </w:r>
      <w:proofErr w:type="spellEnd"/>
      <w:r w:rsidRPr="00D130E0">
        <w:rPr>
          <w:sz w:val="24"/>
        </w:rPr>
        <w:t xml:space="preserve">” from the opera Les </w:t>
      </w:r>
      <w:proofErr w:type="spellStart"/>
      <w:r w:rsidRPr="00D130E0">
        <w:rPr>
          <w:sz w:val="24"/>
        </w:rPr>
        <w:t>Hugenot</w:t>
      </w:r>
      <w:proofErr w:type="spellEnd"/>
      <w:r w:rsidR="005E712D" w:rsidRPr="00D130E0">
        <w:rPr>
          <w:sz w:val="24"/>
        </w:rPr>
        <w:t xml:space="preserve"> </w:t>
      </w:r>
      <w:r w:rsidRPr="00D130E0">
        <w:rPr>
          <w:sz w:val="24"/>
        </w:rPr>
        <w:t xml:space="preserve">by </w:t>
      </w:r>
      <w:proofErr w:type="spellStart"/>
      <w:r w:rsidRPr="00D130E0">
        <w:rPr>
          <w:sz w:val="24"/>
        </w:rPr>
        <w:t>Giacomo</w:t>
      </w:r>
      <w:proofErr w:type="spellEnd"/>
      <w:r w:rsidRPr="00D130E0">
        <w:rPr>
          <w:sz w:val="24"/>
        </w:rPr>
        <w:t xml:space="preserve"> Meyerbeer. This school teacher was thinking as a missionary. So if one ever pondered what the fusion of those two vocations would sound like, Priscilla Jane Owens left no mystery outstanding for this question when she crafted “Jesus Saves” in 1882 while living in Baltimore (see period map from 1852 here). As she sat down in the Union Square Methodist Church, she wanted this to be a joyful sound, and indeed she put those very words in the first syllables of the poetry she wrote. Missionary work is to be exciting, was her bottom line. How did she stamp this idea on the song? Two words that she exclaimed repeatedly are the recipe she prescribed.</w:t>
      </w:r>
    </w:p>
    <w:p w:rsidR="005E712D" w:rsidRPr="00D130E0" w:rsidRDefault="005E712D" w:rsidP="00D130E0">
      <w:pPr>
        <w:spacing w:line="276" w:lineRule="auto"/>
        <w:rPr>
          <w:sz w:val="24"/>
        </w:rPr>
      </w:pPr>
    </w:p>
    <w:p w:rsidR="00F9582C" w:rsidRPr="00D130E0" w:rsidRDefault="00F9582C" w:rsidP="00D130E0">
      <w:pPr>
        <w:spacing w:line="276" w:lineRule="auto"/>
        <w:rPr>
          <w:sz w:val="24"/>
        </w:rPr>
      </w:pPr>
      <w:r w:rsidRPr="00D130E0">
        <w:rPr>
          <w:sz w:val="24"/>
        </w:rPr>
        <w:t xml:space="preserve">Perhaps Priscilla learned her method in “Jesus Saves” as a result of her lengthy career in children’s education. If you want those you’re cultivating to remember an idea, it’s best to repeat it, perhaps many times in a small space. That way, they cannot possibly miss it. This 53-year old teacher had seen her share of students for many years on both Sundays and the other days of the week, and she must have shared many songs with them by this time in 1882. Jesus Saves! That was the message she wanted these students, probably both children and adults for this occasion, to grasp. The church apparently was anticipating a worship service that would focus on mission work. Where the mission work was going isn’t explicitly communicated, but perhaps it was a variety of places, given what she said in the song’s verses. ‘All around’ and ‘every land’ (v. 1), ‘far and wide’ (v.2), Priscilla says. He works, no matter where one goes -- a confidence and </w:t>
      </w:r>
      <w:r w:rsidRPr="00D130E0">
        <w:rPr>
          <w:sz w:val="24"/>
        </w:rPr>
        <w:lastRenderedPageBreak/>
        <w:t>buoyancy she and the Union Square church members evidently wanted to accompany whomever and wherever their church-supported missionary was. Verse three implies they expected there would be challenges for the mission work, ‘battle strife’ and ‘gloom’ which the messenger would encounter and overcome with the same two words. Perhaps these people, including Priscilla, were not strangers to difficulties. ‘We don’t wear rose-colored glasses, but here’s our solution’, they say. Fix your sight on the completed work of Him – that fact is crucial for everyone. Anyone who’s bought into Jesus’ accomplishment – really staked his life on it – will be the most effective missionary.</w:t>
      </w:r>
    </w:p>
    <w:p w:rsidR="005E712D" w:rsidRPr="00D130E0" w:rsidRDefault="005E712D" w:rsidP="00D130E0">
      <w:pPr>
        <w:spacing w:line="276" w:lineRule="auto"/>
        <w:rPr>
          <w:sz w:val="24"/>
        </w:rPr>
      </w:pPr>
    </w:p>
    <w:p w:rsidR="00F9582C" w:rsidRPr="00D130E0" w:rsidRDefault="00F9582C" w:rsidP="00D130E0">
      <w:pPr>
        <w:spacing w:line="276" w:lineRule="auto"/>
        <w:rPr>
          <w:sz w:val="24"/>
        </w:rPr>
      </w:pPr>
      <w:r w:rsidRPr="00D130E0">
        <w:rPr>
          <w:sz w:val="24"/>
        </w:rPr>
        <w:t xml:space="preserve">What more needs to be said? Priscilla Owens had a mission, to create as much a mood as anything else. We should be energized about our leader, and the future He provides. But would it be easier for hearers to grasp what she’s saying, maybe if they had once been destitute? Possess nothing, but then discover the gold bullion that makes you a king. Priscilla marks this gold with something like an X on the treasure map. </w:t>
      </w:r>
      <w:proofErr w:type="spellStart"/>
      <w:r w:rsidRPr="00D130E0">
        <w:rPr>
          <w:sz w:val="24"/>
        </w:rPr>
        <w:t>Question</w:t>
      </w:r>
      <w:proofErr w:type="gramStart"/>
      <w:r w:rsidRPr="00D130E0">
        <w:rPr>
          <w:sz w:val="24"/>
        </w:rPr>
        <w:t>:What</w:t>
      </w:r>
      <w:proofErr w:type="spellEnd"/>
      <w:proofErr w:type="gramEnd"/>
      <w:r w:rsidRPr="00D130E0">
        <w:rPr>
          <w:sz w:val="24"/>
        </w:rPr>
        <w:t xml:space="preserve"> do I in fact have, besides what He’s got waiting for me? Answer: Nothing. Next question: How does one find the pot of gold? Priscilla might say her two words are your answer to that one.  However, some sources claim that the text was first published fourteen years earlier in 1868 in The </w:t>
      </w:r>
      <w:proofErr w:type="gramStart"/>
      <w:r w:rsidRPr="00D130E0">
        <w:rPr>
          <w:sz w:val="24"/>
        </w:rPr>
        <w:t>Revivalist .</w:t>
      </w:r>
      <w:proofErr w:type="gramEnd"/>
      <w:r w:rsidR="005E712D" w:rsidRPr="00D130E0">
        <w:rPr>
          <w:sz w:val="24"/>
        </w:rPr>
        <w:t xml:space="preserve"> </w:t>
      </w:r>
      <w:r w:rsidRPr="00D130E0">
        <w:rPr>
          <w:sz w:val="24"/>
        </w:rPr>
        <w:t xml:space="preserve">This tune was composed, possibly based on the Meyerbeer melody, for this text by William James Kirkpatrick (1838-1921). The song as we know it first appeared in Songs of Redeeming Love, compiled at Philadelphia, PA, in 1882 by Kirkpatrick, C. C. McCabe, John Robson </w:t>
      </w:r>
      <w:proofErr w:type="spellStart"/>
      <w:r w:rsidRPr="00D130E0">
        <w:rPr>
          <w:sz w:val="24"/>
        </w:rPr>
        <w:t>Sweney</w:t>
      </w:r>
      <w:proofErr w:type="spellEnd"/>
      <w:r w:rsidRPr="00D130E0">
        <w:rPr>
          <w:sz w:val="24"/>
        </w:rPr>
        <w:t xml:space="preserve"> (1837-1899), and </w:t>
      </w:r>
      <w:proofErr w:type="spellStart"/>
      <w:r w:rsidRPr="00D130E0">
        <w:rPr>
          <w:sz w:val="24"/>
        </w:rPr>
        <w:t>Tullius</w:t>
      </w:r>
      <w:proofErr w:type="spellEnd"/>
      <w:r w:rsidRPr="00D130E0">
        <w:rPr>
          <w:sz w:val="24"/>
        </w:rPr>
        <w:t xml:space="preserve"> Clinton O’Kane (1830-1912). The original first line, “I have heard the joyful sound,” was changed to its present reading in the 1887 Gospel Hymns No. 5 by Ira David </w:t>
      </w:r>
      <w:proofErr w:type="spellStart"/>
      <w:r w:rsidRPr="00D130E0">
        <w:rPr>
          <w:sz w:val="24"/>
        </w:rPr>
        <w:t>Sankey</w:t>
      </w:r>
      <w:proofErr w:type="spellEnd"/>
      <w:r w:rsidRPr="00D130E0">
        <w:rPr>
          <w:sz w:val="24"/>
        </w:rPr>
        <w:t xml:space="preserve"> (1840-1908). The author died at Baltimore on Dec. 5, 1907.</w:t>
      </w:r>
    </w:p>
    <w:p w:rsidR="005E712D" w:rsidRPr="00D130E0" w:rsidRDefault="005E712D" w:rsidP="00D130E0">
      <w:pPr>
        <w:spacing w:line="276" w:lineRule="auto"/>
        <w:rPr>
          <w:sz w:val="24"/>
        </w:rPr>
      </w:pPr>
    </w:p>
    <w:p w:rsidR="00F9582C" w:rsidRPr="00D130E0" w:rsidRDefault="00F9582C" w:rsidP="00D130E0">
      <w:pPr>
        <w:spacing w:line="276" w:lineRule="auto"/>
        <w:rPr>
          <w:sz w:val="24"/>
        </w:rPr>
      </w:pPr>
      <w:r w:rsidRPr="00D130E0">
        <w:rPr>
          <w:sz w:val="24"/>
        </w:rPr>
        <w:t>Among hymnbooks published by members of the Lord’s church for use among churches of Christ, “Jesus Saves” has appeared in the 1937 Great Songs of the Church No. 2 edited by E. L. Jorgenson; the 1948 Christian Hymns No. 2 , and the 1966 Christian Hymns No. 3 all edited by L. O. Sanderson; the 1959</w:t>
      </w:r>
      <w:r w:rsidR="005E712D" w:rsidRPr="00D130E0">
        <w:rPr>
          <w:sz w:val="24"/>
        </w:rPr>
        <w:t xml:space="preserve"> </w:t>
      </w:r>
      <w:r w:rsidRPr="00D130E0">
        <w:rPr>
          <w:sz w:val="24"/>
        </w:rPr>
        <w:t>Majestic Hymnal No. 2 and the 1978</w:t>
      </w:r>
      <w:r w:rsidR="005E712D" w:rsidRPr="00D130E0">
        <w:rPr>
          <w:sz w:val="24"/>
        </w:rPr>
        <w:t xml:space="preserve"> </w:t>
      </w:r>
      <w:r w:rsidRPr="00D130E0">
        <w:rPr>
          <w:sz w:val="24"/>
        </w:rPr>
        <w:t xml:space="preserve">Hymns of Praise both edited by </w:t>
      </w:r>
      <w:proofErr w:type="spellStart"/>
      <w:r w:rsidRPr="00D130E0">
        <w:rPr>
          <w:sz w:val="24"/>
        </w:rPr>
        <w:t>Reuel</w:t>
      </w:r>
      <w:proofErr w:type="spellEnd"/>
      <w:r w:rsidRPr="00D130E0">
        <w:rPr>
          <w:sz w:val="24"/>
        </w:rPr>
        <w:t xml:space="preserve"> </w:t>
      </w:r>
      <w:proofErr w:type="spellStart"/>
      <w:r w:rsidRPr="00D130E0">
        <w:rPr>
          <w:sz w:val="24"/>
        </w:rPr>
        <w:t>Lemmons</w:t>
      </w:r>
      <w:proofErr w:type="spellEnd"/>
      <w:r w:rsidRPr="00D130E0">
        <w:rPr>
          <w:sz w:val="24"/>
        </w:rPr>
        <w:t>; the 1963 Abiding Hymns edited by Robert C. Welch; the 1963</w:t>
      </w:r>
      <w:r w:rsidR="005E712D" w:rsidRPr="00D130E0">
        <w:rPr>
          <w:sz w:val="24"/>
        </w:rPr>
        <w:t xml:space="preserve"> </w:t>
      </w:r>
      <w:r w:rsidRPr="00D130E0">
        <w:rPr>
          <w:sz w:val="24"/>
        </w:rPr>
        <w:t xml:space="preserve">Christian Hymnal edited by J. Nelson Slater; the 1965 Great Christian Hymnal No. 2 all edited by </w:t>
      </w:r>
      <w:proofErr w:type="spellStart"/>
      <w:r w:rsidRPr="00D130E0">
        <w:rPr>
          <w:sz w:val="24"/>
        </w:rPr>
        <w:t>Tillit</w:t>
      </w:r>
      <w:proofErr w:type="spellEnd"/>
      <w:r w:rsidRPr="00D130E0">
        <w:rPr>
          <w:sz w:val="24"/>
        </w:rPr>
        <w:t xml:space="preserve"> S. </w:t>
      </w:r>
      <w:proofErr w:type="spellStart"/>
      <w:r w:rsidRPr="00D130E0">
        <w:rPr>
          <w:sz w:val="24"/>
        </w:rPr>
        <w:t>Teddlie</w:t>
      </w:r>
      <w:proofErr w:type="spellEnd"/>
      <w:r w:rsidRPr="00D130E0">
        <w:rPr>
          <w:sz w:val="24"/>
        </w:rPr>
        <w:t>; the 1971 Songs of the Church , the 1990 Songs of the Church 21 C. Ed. , and the 1994</w:t>
      </w:r>
      <w:r w:rsidR="005E712D" w:rsidRPr="00D130E0">
        <w:rPr>
          <w:sz w:val="24"/>
        </w:rPr>
        <w:t xml:space="preserve"> </w:t>
      </w:r>
      <w:r w:rsidRPr="00D130E0">
        <w:rPr>
          <w:sz w:val="24"/>
        </w:rPr>
        <w:t>Songs of Faith and Praise, all edited by Alton H. Howard; the 1978/1983 Church Gospel Songs and Hymns edited by V. E. Howard; the 1986 Great Songs Revised edited by Forrest M. McCann; the 1992</w:t>
      </w:r>
    </w:p>
    <w:p w:rsidR="00F9582C" w:rsidRPr="00D130E0" w:rsidRDefault="00F9582C" w:rsidP="00D130E0">
      <w:pPr>
        <w:spacing w:line="276" w:lineRule="auto"/>
        <w:rPr>
          <w:sz w:val="24"/>
        </w:rPr>
      </w:pPr>
      <w:r w:rsidRPr="00D130E0">
        <w:rPr>
          <w:sz w:val="24"/>
        </w:rPr>
        <w:t xml:space="preserve">Praise for the Lord edited by John P. </w:t>
      </w:r>
      <w:proofErr w:type="spellStart"/>
      <w:r w:rsidRPr="00D130E0">
        <w:rPr>
          <w:sz w:val="24"/>
        </w:rPr>
        <w:t>Wiegand</w:t>
      </w:r>
      <w:proofErr w:type="spellEnd"/>
      <w:r w:rsidRPr="00D130E0">
        <w:rPr>
          <w:sz w:val="24"/>
        </w:rPr>
        <w:t xml:space="preserve">; the 2007 Sacred Songs of the Church edited by William D. </w:t>
      </w:r>
      <w:proofErr w:type="spellStart"/>
      <w:r w:rsidRPr="00D130E0">
        <w:rPr>
          <w:sz w:val="24"/>
        </w:rPr>
        <w:t>Jeffcoat</w:t>
      </w:r>
      <w:proofErr w:type="spellEnd"/>
      <w:r w:rsidRPr="00D130E0">
        <w:rPr>
          <w:sz w:val="24"/>
        </w:rPr>
        <w:t xml:space="preserve">; the 2009 Favorite Songs of the Church and the 2010 Songs for Worship and Praise both edited by Robert J. Taylor Jr.; and the 2012 Psalms, Hymns, and Spiritual Songs edited by Steve Wolfgang et. </w:t>
      </w:r>
      <w:proofErr w:type="gramStart"/>
      <w:r w:rsidRPr="00D130E0">
        <w:rPr>
          <w:sz w:val="24"/>
        </w:rPr>
        <w:t>al.; in addition to Hymns for Worship and Sacred Selections.</w:t>
      </w:r>
      <w:proofErr w:type="gramEnd"/>
    </w:p>
    <w:p w:rsidR="00002455" w:rsidRDefault="00002455" w:rsidP="00F9582C"/>
    <w:p w:rsidR="00F9582C" w:rsidRPr="00D130E0" w:rsidRDefault="00F9582C" w:rsidP="00D130E0">
      <w:pPr>
        <w:spacing w:line="276" w:lineRule="auto"/>
        <w:jc w:val="center"/>
        <w:rPr>
          <w:b/>
          <w:sz w:val="24"/>
          <w:szCs w:val="24"/>
        </w:rPr>
      </w:pPr>
      <w:r w:rsidRPr="00D130E0">
        <w:rPr>
          <w:b/>
          <w:sz w:val="24"/>
          <w:szCs w:val="24"/>
        </w:rPr>
        <w:t>The song reminds us of various aspects concerning salvation in Christ</w:t>
      </w:r>
    </w:p>
    <w:p w:rsidR="00F9582C" w:rsidRPr="00D130E0" w:rsidRDefault="00F9582C" w:rsidP="00D130E0">
      <w:pPr>
        <w:spacing w:line="276" w:lineRule="auto"/>
        <w:rPr>
          <w:b/>
          <w:sz w:val="24"/>
          <w:szCs w:val="24"/>
        </w:rPr>
      </w:pPr>
      <w:r w:rsidRPr="00D130E0">
        <w:rPr>
          <w:sz w:val="24"/>
          <w:szCs w:val="24"/>
        </w:rPr>
        <w:t>I</w:t>
      </w:r>
      <w:r w:rsidRPr="00D130E0">
        <w:rPr>
          <w:b/>
          <w:sz w:val="24"/>
          <w:szCs w:val="24"/>
        </w:rPr>
        <w:t xml:space="preserve">. </w:t>
      </w:r>
      <w:r w:rsidR="00002455" w:rsidRPr="00D130E0">
        <w:rPr>
          <w:b/>
          <w:sz w:val="24"/>
          <w:szCs w:val="24"/>
        </w:rPr>
        <w:t xml:space="preserve"> </w:t>
      </w:r>
      <w:r w:rsidRPr="00D130E0">
        <w:rPr>
          <w:b/>
          <w:sz w:val="24"/>
          <w:szCs w:val="24"/>
        </w:rPr>
        <w:t>In stanza 1 we are told that this salvation should be proclaimed to every land</w:t>
      </w:r>
    </w:p>
    <w:p w:rsidR="00F9582C" w:rsidRPr="00D130E0" w:rsidRDefault="00F9582C" w:rsidP="00D130E0">
      <w:pPr>
        <w:spacing w:line="276" w:lineRule="auto"/>
        <w:rPr>
          <w:b/>
          <w:sz w:val="24"/>
          <w:szCs w:val="24"/>
        </w:rPr>
      </w:pPr>
      <w:r w:rsidRPr="00D130E0">
        <w:rPr>
          <w:b/>
          <w:sz w:val="24"/>
          <w:szCs w:val="24"/>
        </w:rPr>
        <w:lastRenderedPageBreak/>
        <w:t>We have heard the joyful sound:</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Spread the tidings all around:</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Bear the news to every land,</w:t>
      </w:r>
    </w:p>
    <w:p w:rsidR="00F9582C" w:rsidRPr="00D130E0" w:rsidRDefault="00F9582C" w:rsidP="00D130E0">
      <w:pPr>
        <w:spacing w:line="276" w:lineRule="auto"/>
        <w:rPr>
          <w:b/>
          <w:sz w:val="24"/>
          <w:szCs w:val="24"/>
        </w:rPr>
      </w:pPr>
      <w:r w:rsidRPr="00D130E0">
        <w:rPr>
          <w:b/>
          <w:sz w:val="24"/>
          <w:szCs w:val="24"/>
        </w:rPr>
        <w:t>Climb the steeps and cross the waves;</w:t>
      </w:r>
    </w:p>
    <w:p w:rsidR="00F9582C" w:rsidRPr="00D130E0" w:rsidRDefault="00F9582C" w:rsidP="00D130E0">
      <w:pPr>
        <w:spacing w:line="276" w:lineRule="auto"/>
        <w:rPr>
          <w:b/>
          <w:sz w:val="24"/>
          <w:szCs w:val="24"/>
        </w:rPr>
      </w:pPr>
      <w:r w:rsidRPr="00D130E0">
        <w:rPr>
          <w:b/>
          <w:sz w:val="24"/>
          <w:szCs w:val="24"/>
        </w:rPr>
        <w:t>Onward! ’</w:t>
      </w:r>
      <w:proofErr w:type="gramStart"/>
      <w:r w:rsidRPr="00D130E0">
        <w:rPr>
          <w:b/>
          <w:sz w:val="24"/>
          <w:szCs w:val="24"/>
        </w:rPr>
        <w:t>tis</w:t>
      </w:r>
      <w:proofErr w:type="gramEnd"/>
      <w:r w:rsidRPr="00D130E0">
        <w:rPr>
          <w:b/>
          <w:sz w:val="24"/>
          <w:szCs w:val="24"/>
        </w:rPr>
        <w:t xml:space="preserve"> our Lord’s command;</w:t>
      </w:r>
    </w:p>
    <w:p w:rsidR="00F9582C" w:rsidRPr="00D130E0" w:rsidRDefault="00F9582C" w:rsidP="00D130E0">
      <w:pPr>
        <w:spacing w:line="276" w:lineRule="auto"/>
        <w:rPr>
          <w:b/>
          <w:sz w:val="24"/>
          <w:szCs w:val="24"/>
        </w:rPr>
      </w:pPr>
      <w:r w:rsidRPr="00D130E0">
        <w:rPr>
          <w:b/>
          <w:sz w:val="24"/>
          <w:szCs w:val="24"/>
        </w:rPr>
        <w:t>Jesus saves! Jesus saves!</w:t>
      </w:r>
    </w:p>
    <w:p w:rsidR="00002455" w:rsidRPr="00D130E0" w:rsidRDefault="00002455" w:rsidP="00D130E0">
      <w:pPr>
        <w:spacing w:line="276" w:lineRule="auto"/>
        <w:rPr>
          <w:sz w:val="24"/>
          <w:szCs w:val="24"/>
        </w:rPr>
      </w:pPr>
    </w:p>
    <w:p w:rsidR="00F9582C" w:rsidRPr="00D130E0" w:rsidRDefault="00F9582C" w:rsidP="00D130E0">
      <w:pPr>
        <w:spacing w:line="276" w:lineRule="auto"/>
        <w:rPr>
          <w:sz w:val="24"/>
          <w:szCs w:val="24"/>
        </w:rPr>
      </w:pPr>
      <w:r w:rsidRPr="00D130E0">
        <w:rPr>
          <w:sz w:val="24"/>
          <w:szCs w:val="24"/>
        </w:rPr>
        <w:t xml:space="preserve">1. The news that a Savior was born was glad tidings of great joy: </w:t>
      </w:r>
      <w:proofErr w:type="spellStart"/>
      <w:r w:rsidRPr="00D130E0">
        <w:rPr>
          <w:sz w:val="24"/>
          <w:szCs w:val="24"/>
        </w:rPr>
        <w:t>Lk</w:t>
      </w:r>
      <w:proofErr w:type="spellEnd"/>
      <w:r w:rsidRPr="00D130E0">
        <w:rPr>
          <w:sz w:val="24"/>
          <w:szCs w:val="24"/>
        </w:rPr>
        <w:t>. 2:10-11</w:t>
      </w:r>
    </w:p>
    <w:p w:rsidR="00F9582C" w:rsidRPr="00D130E0" w:rsidRDefault="00F9582C" w:rsidP="00D130E0">
      <w:pPr>
        <w:spacing w:line="276" w:lineRule="auto"/>
        <w:rPr>
          <w:sz w:val="24"/>
          <w:szCs w:val="24"/>
        </w:rPr>
      </w:pPr>
      <w:r w:rsidRPr="00D130E0">
        <w:rPr>
          <w:sz w:val="24"/>
          <w:szCs w:val="24"/>
        </w:rPr>
        <w:t>2. These tidings should be spread around by preaching the gospel: Rom. 10:13-15</w:t>
      </w:r>
    </w:p>
    <w:p w:rsidR="00F9582C" w:rsidRPr="00D130E0" w:rsidRDefault="00F9582C" w:rsidP="00D130E0">
      <w:pPr>
        <w:spacing w:line="276" w:lineRule="auto"/>
        <w:rPr>
          <w:sz w:val="24"/>
          <w:szCs w:val="24"/>
        </w:rPr>
      </w:pPr>
      <w:r w:rsidRPr="00D130E0">
        <w:rPr>
          <w:sz w:val="24"/>
          <w:szCs w:val="24"/>
        </w:rPr>
        <w:t>3. And they need to be borne to every land: Mk. 16:15-16</w:t>
      </w:r>
    </w:p>
    <w:p w:rsidR="00002455" w:rsidRPr="00D130E0" w:rsidRDefault="00002455" w:rsidP="00D130E0">
      <w:pPr>
        <w:spacing w:line="276" w:lineRule="auto"/>
        <w:rPr>
          <w:sz w:val="24"/>
          <w:szCs w:val="24"/>
        </w:rPr>
      </w:pPr>
    </w:p>
    <w:p w:rsidR="00F9582C" w:rsidRPr="00D130E0" w:rsidRDefault="00F9582C" w:rsidP="00D130E0">
      <w:pPr>
        <w:spacing w:line="276" w:lineRule="auto"/>
        <w:rPr>
          <w:b/>
          <w:sz w:val="24"/>
          <w:szCs w:val="24"/>
        </w:rPr>
      </w:pPr>
      <w:r w:rsidRPr="00D130E0">
        <w:rPr>
          <w:sz w:val="24"/>
          <w:szCs w:val="24"/>
        </w:rPr>
        <w:t>II</w:t>
      </w:r>
      <w:r w:rsidRPr="00D130E0">
        <w:rPr>
          <w:b/>
          <w:sz w:val="24"/>
          <w:szCs w:val="24"/>
        </w:rPr>
        <w:t>. In stanza 2 we are told that this salvation needs to be heard by sinners far and wide</w:t>
      </w:r>
    </w:p>
    <w:p w:rsidR="00F9582C" w:rsidRPr="00D130E0" w:rsidRDefault="00F9582C" w:rsidP="00D130E0">
      <w:pPr>
        <w:spacing w:line="276" w:lineRule="auto"/>
        <w:rPr>
          <w:b/>
          <w:sz w:val="24"/>
          <w:szCs w:val="24"/>
        </w:rPr>
      </w:pPr>
      <w:r w:rsidRPr="00D130E0">
        <w:rPr>
          <w:b/>
          <w:sz w:val="24"/>
          <w:szCs w:val="24"/>
        </w:rPr>
        <w:t>Waft it on the rolling tide: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Tell to sinners far and wide: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Sing, ye islands of the sea;</w:t>
      </w:r>
    </w:p>
    <w:p w:rsidR="00F9582C" w:rsidRPr="00D130E0" w:rsidRDefault="00F9582C" w:rsidP="00D130E0">
      <w:pPr>
        <w:spacing w:line="276" w:lineRule="auto"/>
        <w:rPr>
          <w:b/>
          <w:sz w:val="24"/>
          <w:szCs w:val="24"/>
        </w:rPr>
      </w:pPr>
      <w:r w:rsidRPr="00D130E0">
        <w:rPr>
          <w:b/>
          <w:sz w:val="24"/>
          <w:szCs w:val="24"/>
        </w:rPr>
        <w:t>Echo back, ye ocean caves;</w:t>
      </w:r>
    </w:p>
    <w:p w:rsidR="00F9582C" w:rsidRPr="00D130E0" w:rsidRDefault="00F9582C" w:rsidP="00D130E0">
      <w:pPr>
        <w:spacing w:line="276" w:lineRule="auto"/>
        <w:rPr>
          <w:b/>
          <w:sz w:val="24"/>
          <w:szCs w:val="24"/>
        </w:rPr>
      </w:pPr>
      <w:r w:rsidRPr="00D130E0">
        <w:rPr>
          <w:b/>
          <w:sz w:val="24"/>
          <w:szCs w:val="24"/>
        </w:rPr>
        <w:t>Earth shall keep her jubilee:</w:t>
      </w:r>
    </w:p>
    <w:p w:rsidR="00F9582C" w:rsidRPr="00D130E0" w:rsidRDefault="00F9582C" w:rsidP="00D130E0">
      <w:pPr>
        <w:spacing w:line="276" w:lineRule="auto"/>
        <w:rPr>
          <w:b/>
          <w:sz w:val="24"/>
          <w:szCs w:val="24"/>
        </w:rPr>
      </w:pPr>
      <w:r w:rsidRPr="00D130E0">
        <w:rPr>
          <w:b/>
          <w:sz w:val="24"/>
          <w:szCs w:val="24"/>
        </w:rPr>
        <w:t>Jesus saves! Jesus saves!</w:t>
      </w:r>
    </w:p>
    <w:p w:rsidR="00002455" w:rsidRPr="00D130E0" w:rsidRDefault="00002455" w:rsidP="00D130E0">
      <w:pPr>
        <w:spacing w:line="276" w:lineRule="auto"/>
        <w:rPr>
          <w:sz w:val="24"/>
          <w:szCs w:val="24"/>
        </w:rPr>
      </w:pPr>
    </w:p>
    <w:p w:rsidR="00F9582C" w:rsidRPr="00D130E0" w:rsidRDefault="00F9582C" w:rsidP="00D130E0">
      <w:pPr>
        <w:spacing w:line="276" w:lineRule="auto"/>
        <w:rPr>
          <w:sz w:val="24"/>
          <w:szCs w:val="24"/>
        </w:rPr>
      </w:pPr>
      <w:r w:rsidRPr="00D130E0">
        <w:rPr>
          <w:sz w:val="24"/>
          <w:szCs w:val="24"/>
        </w:rPr>
        <w:t>1. The rolling tide symbolizes proclaiming the good news among all nations: Ps. 96:2-3</w:t>
      </w:r>
    </w:p>
    <w:p w:rsidR="00F9582C" w:rsidRPr="00D130E0" w:rsidRDefault="00F9582C" w:rsidP="00D130E0">
      <w:pPr>
        <w:spacing w:line="276" w:lineRule="auto"/>
        <w:rPr>
          <w:sz w:val="24"/>
          <w:szCs w:val="24"/>
        </w:rPr>
      </w:pPr>
      <w:r w:rsidRPr="00D130E0">
        <w:rPr>
          <w:sz w:val="24"/>
          <w:szCs w:val="24"/>
        </w:rPr>
        <w:t>2. It must be told to sinners far and wide because Christ came to save them: 1 Tim. 1:15</w:t>
      </w:r>
    </w:p>
    <w:p w:rsidR="00F9582C" w:rsidRPr="00D130E0" w:rsidRDefault="00F9582C" w:rsidP="00D130E0">
      <w:pPr>
        <w:spacing w:line="276" w:lineRule="auto"/>
        <w:rPr>
          <w:sz w:val="24"/>
          <w:szCs w:val="24"/>
        </w:rPr>
      </w:pPr>
      <w:r w:rsidRPr="00D130E0">
        <w:rPr>
          <w:sz w:val="24"/>
          <w:szCs w:val="24"/>
        </w:rPr>
        <w:t>3. “Jubilee” symbolizes freedom: Lev. 25:9-10, Gal. 5:1</w:t>
      </w:r>
    </w:p>
    <w:p w:rsidR="00002455" w:rsidRPr="00D130E0" w:rsidRDefault="00002455" w:rsidP="00D130E0">
      <w:pPr>
        <w:spacing w:line="276" w:lineRule="auto"/>
        <w:rPr>
          <w:sz w:val="24"/>
          <w:szCs w:val="24"/>
        </w:rPr>
      </w:pPr>
    </w:p>
    <w:p w:rsidR="00F9582C" w:rsidRPr="00D130E0" w:rsidRDefault="00F9582C" w:rsidP="00D130E0">
      <w:pPr>
        <w:spacing w:line="276" w:lineRule="auto"/>
        <w:rPr>
          <w:b/>
          <w:sz w:val="24"/>
          <w:szCs w:val="24"/>
        </w:rPr>
      </w:pPr>
      <w:r w:rsidRPr="00D130E0">
        <w:rPr>
          <w:sz w:val="24"/>
          <w:szCs w:val="24"/>
        </w:rPr>
        <w:t>III</w:t>
      </w:r>
      <w:r w:rsidRPr="00D130E0">
        <w:rPr>
          <w:b/>
          <w:sz w:val="24"/>
          <w:szCs w:val="24"/>
        </w:rPr>
        <w:t>. In stanza 3 we are told that this salvation is possible because of what Jesus did for us</w:t>
      </w:r>
    </w:p>
    <w:p w:rsidR="00F9582C" w:rsidRPr="00D130E0" w:rsidRDefault="00F9582C" w:rsidP="00D130E0">
      <w:pPr>
        <w:spacing w:line="276" w:lineRule="auto"/>
        <w:rPr>
          <w:b/>
          <w:sz w:val="24"/>
          <w:szCs w:val="24"/>
        </w:rPr>
      </w:pPr>
      <w:r w:rsidRPr="00D130E0">
        <w:rPr>
          <w:b/>
          <w:sz w:val="24"/>
          <w:szCs w:val="24"/>
        </w:rPr>
        <w:t>Sing above the battle strife: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By His death and endless life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Sing it softly through the gloom,</w:t>
      </w:r>
    </w:p>
    <w:p w:rsidR="00F9582C" w:rsidRPr="00D130E0" w:rsidRDefault="00F9582C" w:rsidP="00D130E0">
      <w:pPr>
        <w:spacing w:line="276" w:lineRule="auto"/>
        <w:rPr>
          <w:b/>
          <w:sz w:val="24"/>
          <w:szCs w:val="24"/>
        </w:rPr>
      </w:pPr>
      <w:r w:rsidRPr="00D130E0">
        <w:rPr>
          <w:b/>
          <w:sz w:val="24"/>
          <w:szCs w:val="24"/>
        </w:rPr>
        <w:t>When the heart for mercy craves;</w:t>
      </w:r>
    </w:p>
    <w:p w:rsidR="00F9582C" w:rsidRPr="00D130E0" w:rsidRDefault="00F9582C" w:rsidP="00D130E0">
      <w:pPr>
        <w:spacing w:line="276" w:lineRule="auto"/>
        <w:rPr>
          <w:b/>
          <w:sz w:val="24"/>
          <w:szCs w:val="24"/>
        </w:rPr>
      </w:pPr>
      <w:r w:rsidRPr="00D130E0">
        <w:rPr>
          <w:b/>
          <w:sz w:val="24"/>
          <w:szCs w:val="24"/>
        </w:rPr>
        <w:t>Sing in triumph o’er the tomb:</w:t>
      </w:r>
    </w:p>
    <w:p w:rsidR="00F9582C" w:rsidRPr="00D130E0" w:rsidRDefault="00F9582C" w:rsidP="00D130E0">
      <w:pPr>
        <w:spacing w:line="276" w:lineRule="auto"/>
        <w:rPr>
          <w:b/>
          <w:sz w:val="24"/>
          <w:szCs w:val="24"/>
        </w:rPr>
      </w:pPr>
      <w:r w:rsidRPr="00D130E0">
        <w:rPr>
          <w:b/>
          <w:sz w:val="24"/>
          <w:szCs w:val="24"/>
        </w:rPr>
        <w:t>Jesus saves! Jesus saves!</w:t>
      </w:r>
    </w:p>
    <w:p w:rsidR="00002455" w:rsidRPr="00D130E0" w:rsidRDefault="00002455" w:rsidP="00D130E0">
      <w:pPr>
        <w:spacing w:line="276" w:lineRule="auto"/>
        <w:rPr>
          <w:sz w:val="24"/>
          <w:szCs w:val="24"/>
        </w:rPr>
      </w:pPr>
    </w:p>
    <w:p w:rsidR="00F9582C" w:rsidRPr="00D130E0" w:rsidRDefault="00F9582C" w:rsidP="00D130E0">
      <w:pPr>
        <w:spacing w:line="276" w:lineRule="auto"/>
        <w:rPr>
          <w:sz w:val="24"/>
          <w:szCs w:val="24"/>
        </w:rPr>
      </w:pPr>
      <w:r w:rsidRPr="00D130E0">
        <w:rPr>
          <w:sz w:val="24"/>
          <w:szCs w:val="24"/>
        </w:rPr>
        <w:t>1. We are involved in a great spiritual battle: 1 Tim. 1:18, 6:12</w:t>
      </w:r>
    </w:p>
    <w:p w:rsidR="00F9582C" w:rsidRPr="00D130E0" w:rsidRDefault="00F9582C" w:rsidP="00D130E0">
      <w:pPr>
        <w:spacing w:line="276" w:lineRule="auto"/>
        <w:rPr>
          <w:sz w:val="24"/>
          <w:szCs w:val="24"/>
        </w:rPr>
      </w:pPr>
      <w:r w:rsidRPr="00D130E0">
        <w:rPr>
          <w:sz w:val="24"/>
          <w:szCs w:val="24"/>
        </w:rPr>
        <w:t>2. But Jesus has already fought the fight by His death and endless life: 1 Cor. 15:1-4</w:t>
      </w:r>
    </w:p>
    <w:p w:rsidR="00F9582C" w:rsidRPr="00D130E0" w:rsidRDefault="00F9582C" w:rsidP="00D130E0">
      <w:pPr>
        <w:spacing w:line="276" w:lineRule="auto"/>
        <w:rPr>
          <w:sz w:val="24"/>
          <w:szCs w:val="24"/>
        </w:rPr>
      </w:pPr>
      <w:r w:rsidRPr="00D130E0">
        <w:rPr>
          <w:sz w:val="24"/>
          <w:szCs w:val="24"/>
        </w:rPr>
        <w:t>3. Thus, we can sing in triumph over the tomb because of salvation in Christ: Acts 4:12</w:t>
      </w:r>
    </w:p>
    <w:p w:rsidR="00002455" w:rsidRPr="00D130E0" w:rsidRDefault="00002455" w:rsidP="00D130E0">
      <w:pPr>
        <w:spacing w:line="276" w:lineRule="auto"/>
        <w:rPr>
          <w:sz w:val="24"/>
          <w:szCs w:val="24"/>
        </w:rPr>
      </w:pPr>
    </w:p>
    <w:p w:rsidR="00F9582C" w:rsidRPr="00D130E0" w:rsidRDefault="00F9582C" w:rsidP="00D130E0">
      <w:pPr>
        <w:spacing w:line="276" w:lineRule="auto"/>
        <w:rPr>
          <w:b/>
          <w:sz w:val="24"/>
          <w:szCs w:val="24"/>
        </w:rPr>
      </w:pPr>
      <w:r w:rsidRPr="00D130E0">
        <w:rPr>
          <w:b/>
          <w:sz w:val="24"/>
          <w:szCs w:val="24"/>
        </w:rPr>
        <w:t>IV. In stanza 4 we are told that this salvation produces great rejoicing</w:t>
      </w:r>
    </w:p>
    <w:p w:rsidR="00F9582C" w:rsidRPr="00D130E0" w:rsidRDefault="00F9582C" w:rsidP="00D130E0">
      <w:pPr>
        <w:spacing w:line="276" w:lineRule="auto"/>
        <w:rPr>
          <w:b/>
          <w:sz w:val="24"/>
          <w:szCs w:val="24"/>
        </w:rPr>
      </w:pPr>
      <w:r w:rsidRPr="00D130E0">
        <w:rPr>
          <w:b/>
          <w:sz w:val="24"/>
          <w:szCs w:val="24"/>
        </w:rPr>
        <w:t>Give the winds a mighty voice: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Let the nations now rejoice:</w:t>
      </w:r>
    </w:p>
    <w:p w:rsidR="00F9582C" w:rsidRPr="00D130E0" w:rsidRDefault="00F9582C" w:rsidP="00D130E0">
      <w:pPr>
        <w:spacing w:line="276" w:lineRule="auto"/>
        <w:rPr>
          <w:b/>
          <w:sz w:val="24"/>
          <w:szCs w:val="24"/>
        </w:rPr>
      </w:pPr>
      <w:r w:rsidRPr="00D130E0">
        <w:rPr>
          <w:b/>
          <w:sz w:val="24"/>
          <w:szCs w:val="24"/>
        </w:rPr>
        <w:t>Jesus saves! Jesus saves!</w:t>
      </w:r>
    </w:p>
    <w:p w:rsidR="00F9582C" w:rsidRPr="00D130E0" w:rsidRDefault="00F9582C" w:rsidP="00D130E0">
      <w:pPr>
        <w:spacing w:line="276" w:lineRule="auto"/>
        <w:rPr>
          <w:b/>
          <w:sz w:val="24"/>
          <w:szCs w:val="24"/>
        </w:rPr>
      </w:pPr>
      <w:r w:rsidRPr="00D130E0">
        <w:rPr>
          <w:b/>
          <w:sz w:val="24"/>
          <w:szCs w:val="24"/>
        </w:rPr>
        <w:t>Shout salvation full and free,</w:t>
      </w:r>
    </w:p>
    <w:p w:rsidR="00F9582C" w:rsidRPr="00D130E0" w:rsidRDefault="00F9582C" w:rsidP="00D130E0">
      <w:pPr>
        <w:spacing w:line="276" w:lineRule="auto"/>
        <w:rPr>
          <w:b/>
          <w:sz w:val="24"/>
          <w:szCs w:val="24"/>
        </w:rPr>
      </w:pPr>
      <w:r w:rsidRPr="00D130E0">
        <w:rPr>
          <w:b/>
          <w:sz w:val="24"/>
          <w:szCs w:val="24"/>
        </w:rPr>
        <w:t>Highest hills and deepest caves;</w:t>
      </w:r>
    </w:p>
    <w:p w:rsidR="00F9582C" w:rsidRPr="00D130E0" w:rsidRDefault="00F9582C" w:rsidP="00D130E0">
      <w:pPr>
        <w:spacing w:line="276" w:lineRule="auto"/>
        <w:rPr>
          <w:b/>
          <w:sz w:val="24"/>
          <w:szCs w:val="24"/>
        </w:rPr>
      </w:pPr>
      <w:proofErr w:type="gramStart"/>
      <w:r w:rsidRPr="00D130E0">
        <w:rPr>
          <w:b/>
          <w:sz w:val="24"/>
          <w:szCs w:val="24"/>
        </w:rPr>
        <w:t>This our</w:t>
      </w:r>
      <w:proofErr w:type="gramEnd"/>
      <w:r w:rsidRPr="00D130E0">
        <w:rPr>
          <w:b/>
          <w:sz w:val="24"/>
          <w:szCs w:val="24"/>
        </w:rPr>
        <w:t xml:space="preserve"> song of victory:</w:t>
      </w:r>
    </w:p>
    <w:p w:rsidR="00F9582C" w:rsidRPr="00D130E0" w:rsidRDefault="00F9582C" w:rsidP="00D130E0">
      <w:pPr>
        <w:spacing w:line="276" w:lineRule="auto"/>
        <w:rPr>
          <w:b/>
          <w:sz w:val="24"/>
          <w:szCs w:val="24"/>
        </w:rPr>
      </w:pPr>
      <w:r w:rsidRPr="00D130E0">
        <w:rPr>
          <w:b/>
          <w:sz w:val="24"/>
          <w:szCs w:val="24"/>
        </w:rPr>
        <w:t>Jesus saves! Jesus saves!</w:t>
      </w:r>
    </w:p>
    <w:p w:rsidR="00002455" w:rsidRPr="00D130E0" w:rsidRDefault="00002455" w:rsidP="00D130E0">
      <w:pPr>
        <w:spacing w:line="276" w:lineRule="auto"/>
        <w:rPr>
          <w:sz w:val="24"/>
          <w:szCs w:val="24"/>
        </w:rPr>
      </w:pPr>
    </w:p>
    <w:p w:rsidR="00F9582C" w:rsidRPr="00D130E0" w:rsidRDefault="00F9582C" w:rsidP="00D130E0">
      <w:pPr>
        <w:spacing w:line="276" w:lineRule="auto"/>
        <w:rPr>
          <w:sz w:val="24"/>
          <w:szCs w:val="24"/>
        </w:rPr>
      </w:pPr>
      <w:r w:rsidRPr="00D130E0">
        <w:rPr>
          <w:sz w:val="24"/>
          <w:szCs w:val="24"/>
        </w:rPr>
        <w:t xml:space="preserve">1. The reference to winds’ mighty voice might be thought of as a symbol of the angels’ rejoicing in heaven over one sinner who repents: </w:t>
      </w:r>
      <w:proofErr w:type="spellStart"/>
      <w:r w:rsidRPr="00D130E0">
        <w:rPr>
          <w:sz w:val="24"/>
          <w:szCs w:val="24"/>
        </w:rPr>
        <w:t>Lk</w:t>
      </w:r>
      <w:proofErr w:type="spellEnd"/>
      <w:r w:rsidRPr="00D130E0">
        <w:rPr>
          <w:sz w:val="24"/>
          <w:szCs w:val="24"/>
        </w:rPr>
        <w:t>. 15:1-7</w:t>
      </w:r>
    </w:p>
    <w:p w:rsidR="00F9582C" w:rsidRPr="00D130E0" w:rsidRDefault="00F9582C" w:rsidP="00D130E0">
      <w:pPr>
        <w:spacing w:line="276" w:lineRule="auto"/>
        <w:rPr>
          <w:sz w:val="24"/>
          <w:szCs w:val="24"/>
        </w:rPr>
      </w:pPr>
      <w:r w:rsidRPr="00D130E0">
        <w:rPr>
          <w:sz w:val="24"/>
          <w:szCs w:val="24"/>
        </w:rPr>
        <w:t>2. In fact, all people of all nations who come into Christ can rejoice: Phil. 4:4</w:t>
      </w:r>
    </w:p>
    <w:p w:rsidR="00F9582C" w:rsidRPr="00D130E0" w:rsidRDefault="00F9582C" w:rsidP="00D130E0">
      <w:pPr>
        <w:spacing w:line="276" w:lineRule="auto"/>
        <w:rPr>
          <w:sz w:val="24"/>
          <w:szCs w:val="24"/>
        </w:rPr>
      </w:pPr>
      <w:r w:rsidRPr="00D130E0">
        <w:rPr>
          <w:sz w:val="24"/>
          <w:szCs w:val="24"/>
        </w:rPr>
        <w:t>3. This is because salvation in Christ gives us a song of victory: 1 Cor. 15:54-57</w:t>
      </w:r>
    </w:p>
    <w:p w:rsidR="00002455" w:rsidRDefault="00002455" w:rsidP="00F9582C"/>
    <w:p w:rsidR="00D130E0" w:rsidRDefault="00F9582C" w:rsidP="00F9582C">
      <w:proofErr w:type="gramStart"/>
      <w:r w:rsidRPr="00002455">
        <w:rPr>
          <w:b/>
        </w:rPr>
        <w:t>CONCL</w:t>
      </w:r>
      <w:r>
        <w:t>.:</w:t>
      </w:r>
      <w:proofErr w:type="gramEnd"/>
      <w:r>
        <w:t xml:space="preserve"> </w:t>
      </w:r>
    </w:p>
    <w:p w:rsidR="00F9582C" w:rsidRPr="00D130E0" w:rsidRDefault="00F9582C" w:rsidP="00D130E0">
      <w:pPr>
        <w:spacing w:line="276" w:lineRule="auto"/>
        <w:rPr>
          <w:sz w:val="22"/>
        </w:rPr>
      </w:pPr>
      <w:r w:rsidRPr="00D130E0">
        <w:rPr>
          <w:sz w:val="22"/>
        </w:rPr>
        <w:t xml:space="preserve">Someone has apparently decided that this grand old hymn needs some </w:t>
      </w:r>
      <w:r w:rsidRPr="00D130E0">
        <w:rPr>
          <w:rFonts w:hint="eastAsia"/>
          <w:sz w:val="22"/>
        </w:rPr>
        <w:t>“</w:t>
      </w:r>
      <w:r w:rsidRPr="00D130E0">
        <w:rPr>
          <w:sz w:val="22"/>
        </w:rPr>
        <w:t>updating.</w:t>
      </w:r>
      <w:r w:rsidRPr="00D130E0">
        <w:rPr>
          <w:rFonts w:hint="eastAsia"/>
          <w:sz w:val="22"/>
        </w:rPr>
        <w:t>”</w:t>
      </w:r>
      <w:r w:rsidRPr="00D130E0">
        <w:rPr>
          <w:sz w:val="22"/>
        </w:rPr>
        <w:t xml:space="preserve"> One online source for the hymn has stanza 1 reading, </w:t>
      </w:r>
      <w:r w:rsidRPr="00D130E0">
        <w:rPr>
          <w:rFonts w:hint="eastAsia"/>
          <w:sz w:val="22"/>
        </w:rPr>
        <w:t>“</w:t>
      </w:r>
      <w:r w:rsidRPr="00D130E0">
        <w:rPr>
          <w:sz w:val="22"/>
        </w:rPr>
        <w:t>Climb the mountains, cross the waves;</w:t>
      </w:r>
      <w:r w:rsidRPr="00D130E0">
        <w:rPr>
          <w:rFonts w:hint="eastAsia"/>
          <w:sz w:val="22"/>
        </w:rPr>
        <w:t>”</w:t>
      </w:r>
      <w:r w:rsidRPr="00D130E0">
        <w:rPr>
          <w:sz w:val="22"/>
        </w:rPr>
        <w:t xml:space="preserve"> stanza 2 reading, </w:t>
      </w:r>
      <w:r w:rsidRPr="00D130E0">
        <w:rPr>
          <w:rFonts w:hint="eastAsia"/>
          <w:sz w:val="22"/>
        </w:rPr>
        <w:t>“</w:t>
      </w:r>
      <w:r w:rsidRPr="00D130E0">
        <w:rPr>
          <w:sz w:val="22"/>
        </w:rPr>
        <w:t>Sing, you islands of the sea; Echo back, you ocean caves;</w:t>
      </w:r>
      <w:r w:rsidRPr="00D130E0">
        <w:rPr>
          <w:rFonts w:hint="eastAsia"/>
          <w:sz w:val="22"/>
        </w:rPr>
        <w:t>”</w:t>
      </w:r>
      <w:r w:rsidRPr="00D130E0">
        <w:rPr>
          <w:sz w:val="22"/>
        </w:rPr>
        <w:t xml:space="preserve"> and stanza 3 reading, </w:t>
      </w:r>
      <w:r w:rsidRPr="00D130E0">
        <w:rPr>
          <w:rFonts w:hint="eastAsia"/>
          <w:sz w:val="22"/>
        </w:rPr>
        <w:t>“</w:t>
      </w:r>
      <w:r w:rsidRPr="00D130E0">
        <w:rPr>
          <w:sz w:val="22"/>
        </w:rPr>
        <w:t>Shout it brightly through the gloom.</w:t>
      </w:r>
      <w:r w:rsidRPr="00D130E0">
        <w:rPr>
          <w:rFonts w:hint="eastAsia"/>
          <w:sz w:val="22"/>
        </w:rPr>
        <w:t>”</w:t>
      </w:r>
      <w:r w:rsidRPr="00D130E0">
        <w:rPr>
          <w:sz w:val="22"/>
        </w:rPr>
        <w:t xml:space="preserve"> Why make any changes? The heart of the gospel of salvation is a person</w:t>
      </w:r>
      <w:r w:rsidRPr="00D130E0">
        <w:rPr>
          <w:rFonts w:hint="eastAsia"/>
          <w:sz w:val="22"/>
        </w:rPr>
        <w:t>—</w:t>
      </w:r>
      <w:r w:rsidRPr="00D130E0">
        <w:rPr>
          <w:sz w:val="22"/>
        </w:rPr>
        <w:t>Jesus Christ. Thus, to evangelize is to proclaim the good news of salvation in Christ. However, it must be remembered that, according the Scriptures, salvation is found in Christ and His way, not in any other religion or system. Therefore, the message that God</w:t>
      </w:r>
      <w:r w:rsidRPr="00D130E0">
        <w:rPr>
          <w:rFonts w:hint="eastAsia"/>
          <w:sz w:val="22"/>
        </w:rPr>
        <w:t>’</w:t>
      </w:r>
      <w:r w:rsidRPr="00D130E0">
        <w:rPr>
          <w:sz w:val="22"/>
        </w:rPr>
        <w:t xml:space="preserve">s people must deliver to this sinful world is that </w:t>
      </w:r>
      <w:r w:rsidRPr="00D130E0">
        <w:rPr>
          <w:rFonts w:hint="eastAsia"/>
          <w:sz w:val="22"/>
        </w:rPr>
        <w:t>“</w:t>
      </w:r>
      <w:r w:rsidRPr="00D130E0">
        <w:rPr>
          <w:sz w:val="22"/>
        </w:rPr>
        <w:t>Jesus Saves.</w:t>
      </w:r>
      <w:r w:rsidRPr="00D130E0">
        <w:rPr>
          <w:rFonts w:hint="eastAsia"/>
          <w:sz w:val="22"/>
        </w:rPr>
        <w:t>”</w:t>
      </w:r>
    </w:p>
    <w:p w:rsidR="00F9582C" w:rsidRPr="00D130E0" w:rsidRDefault="00F9582C" w:rsidP="00D130E0">
      <w:pPr>
        <w:spacing w:line="276" w:lineRule="auto"/>
        <w:rPr>
          <w:sz w:val="22"/>
        </w:rPr>
      </w:pPr>
    </w:p>
    <w:p w:rsidR="00F9582C" w:rsidRDefault="00F9582C" w:rsidP="00F9582C"/>
    <w:p w:rsidR="00F9582C" w:rsidRPr="00002455" w:rsidRDefault="00002455" w:rsidP="00F9582C">
      <w:pPr>
        <w:rPr>
          <w:b/>
          <w:i/>
          <w:u w:val="single"/>
        </w:rPr>
      </w:pPr>
      <w:r w:rsidRPr="00002455">
        <w:rPr>
          <w:b/>
          <w:i/>
          <w:u w:val="single"/>
        </w:rPr>
        <w:t>ENGLISH VERSION</w:t>
      </w:r>
    </w:p>
    <w:p w:rsidR="00F9582C" w:rsidRDefault="00F9582C" w:rsidP="00F9582C"/>
    <w:p w:rsidR="00F9582C" w:rsidRPr="00F9582C" w:rsidRDefault="00002455" w:rsidP="00D130E0">
      <w:pPr>
        <w:spacing w:line="360" w:lineRule="auto"/>
        <w:rPr>
          <w:b/>
        </w:rPr>
      </w:pPr>
      <w:proofErr w:type="gramStart"/>
      <w:r>
        <w:t>1.</w:t>
      </w:r>
      <w:r w:rsidR="00F9582C" w:rsidRPr="00F9582C">
        <w:rPr>
          <w:rFonts w:hint="eastAsia"/>
          <w:b/>
        </w:rPr>
        <w:t>We</w:t>
      </w:r>
      <w:proofErr w:type="gramEnd"/>
      <w:r w:rsidR="00F9582C" w:rsidRPr="00F9582C">
        <w:rPr>
          <w:rFonts w:hint="eastAsia"/>
          <w:b/>
        </w:rPr>
        <w:t xml:space="preserve"> have heard the joyful sound:</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Spread the tidings all around:</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Bear the news to every land,</w:t>
      </w:r>
    </w:p>
    <w:p w:rsidR="00F9582C" w:rsidRPr="00F9582C" w:rsidRDefault="00F9582C" w:rsidP="00D130E0">
      <w:pPr>
        <w:spacing w:line="360" w:lineRule="auto"/>
        <w:rPr>
          <w:b/>
        </w:rPr>
      </w:pPr>
      <w:r w:rsidRPr="00F9582C">
        <w:rPr>
          <w:rFonts w:hint="eastAsia"/>
          <w:b/>
        </w:rPr>
        <w:t>Climb the steeps and cross the waves;</w:t>
      </w:r>
    </w:p>
    <w:p w:rsidR="00F9582C" w:rsidRPr="00F9582C" w:rsidRDefault="00F9582C" w:rsidP="00D130E0">
      <w:pPr>
        <w:spacing w:line="360" w:lineRule="auto"/>
        <w:rPr>
          <w:b/>
        </w:rPr>
      </w:pPr>
      <w:r w:rsidRPr="00F9582C">
        <w:rPr>
          <w:rFonts w:hint="eastAsia"/>
          <w:b/>
        </w:rPr>
        <w:t>Onward!</w:t>
      </w:r>
      <w:r w:rsidRPr="00F9582C">
        <w:rPr>
          <w:rFonts w:hint="eastAsia"/>
          <w:b/>
        </w:rPr>
        <w:t>—’</w:t>
      </w:r>
      <w:r w:rsidRPr="00F9582C">
        <w:rPr>
          <w:rFonts w:hint="eastAsia"/>
          <w:b/>
        </w:rPr>
        <w:t>tis our Lord</w:t>
      </w:r>
      <w:r w:rsidRPr="00F9582C">
        <w:rPr>
          <w:rFonts w:hint="eastAsia"/>
          <w:b/>
        </w:rPr>
        <w:t>’</w:t>
      </w:r>
      <w:r w:rsidRPr="00F9582C">
        <w:rPr>
          <w:rFonts w:hint="eastAsia"/>
          <w:b/>
        </w:rPr>
        <w:t>s command;</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p>
    <w:p w:rsidR="00F9582C" w:rsidRPr="00F9582C" w:rsidRDefault="00F9582C" w:rsidP="00D130E0">
      <w:pPr>
        <w:spacing w:line="360" w:lineRule="auto"/>
        <w:rPr>
          <w:b/>
        </w:rPr>
      </w:pPr>
      <w:r w:rsidRPr="00F9582C">
        <w:rPr>
          <w:rFonts w:hint="eastAsia"/>
          <w:b/>
        </w:rPr>
        <w:t>2</w:t>
      </w:r>
      <w:r w:rsidR="00002455" w:rsidRPr="00D130E0">
        <w:rPr>
          <w:b/>
        </w:rPr>
        <w:t>.</w:t>
      </w:r>
      <w:r w:rsidRPr="00F9582C">
        <w:rPr>
          <w:rFonts w:hint="eastAsia"/>
          <w:b/>
        </w:rPr>
        <w:t xml:space="preserve"> Waft it on the rolling tide,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lastRenderedPageBreak/>
        <w:t>Tell to sinners far and wide,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Sing, ye islands of the sea,</w:t>
      </w:r>
    </w:p>
    <w:p w:rsidR="00F9582C" w:rsidRPr="00F9582C" w:rsidRDefault="00F9582C" w:rsidP="00D130E0">
      <w:pPr>
        <w:spacing w:line="360" w:lineRule="auto"/>
        <w:rPr>
          <w:b/>
        </w:rPr>
      </w:pPr>
      <w:r w:rsidRPr="00F9582C">
        <w:rPr>
          <w:rFonts w:hint="eastAsia"/>
          <w:b/>
        </w:rPr>
        <w:t>Echo back, ye ocean caves;</w:t>
      </w:r>
    </w:p>
    <w:p w:rsidR="00F9582C" w:rsidRPr="00F9582C" w:rsidRDefault="00F9582C" w:rsidP="00D130E0">
      <w:pPr>
        <w:spacing w:line="360" w:lineRule="auto"/>
        <w:rPr>
          <w:b/>
        </w:rPr>
      </w:pPr>
      <w:r w:rsidRPr="00F9582C">
        <w:rPr>
          <w:rFonts w:hint="eastAsia"/>
          <w:b/>
        </w:rPr>
        <w:t>Earth shall keep her jubilee,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p>
    <w:p w:rsidR="00F9582C" w:rsidRPr="00F9582C" w:rsidRDefault="00F9582C" w:rsidP="00D130E0">
      <w:pPr>
        <w:spacing w:line="360" w:lineRule="auto"/>
        <w:rPr>
          <w:b/>
        </w:rPr>
      </w:pPr>
      <w:r w:rsidRPr="00F9582C">
        <w:rPr>
          <w:rFonts w:hint="eastAsia"/>
          <w:b/>
        </w:rPr>
        <w:t>3</w:t>
      </w:r>
      <w:r w:rsidR="00002455" w:rsidRPr="00D130E0">
        <w:rPr>
          <w:b/>
        </w:rPr>
        <w:t>.</w:t>
      </w:r>
      <w:r w:rsidRPr="00F9582C">
        <w:rPr>
          <w:rFonts w:hint="eastAsia"/>
          <w:b/>
        </w:rPr>
        <w:t xml:space="preserve"> Sing above the battle</w:t>
      </w:r>
      <w:r w:rsidRPr="00F9582C">
        <w:rPr>
          <w:rFonts w:hint="eastAsia"/>
          <w:b/>
        </w:rPr>
        <w:t>’</w:t>
      </w:r>
      <w:r w:rsidRPr="00F9582C">
        <w:rPr>
          <w:rFonts w:hint="eastAsia"/>
          <w:b/>
        </w:rPr>
        <w:t>s strife,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By His death and endless life,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Sing it softly thru the gloom,</w:t>
      </w:r>
    </w:p>
    <w:p w:rsidR="00F9582C" w:rsidRPr="00F9582C" w:rsidRDefault="00F9582C" w:rsidP="00D130E0">
      <w:pPr>
        <w:spacing w:line="360" w:lineRule="auto"/>
        <w:rPr>
          <w:b/>
        </w:rPr>
      </w:pPr>
      <w:r w:rsidRPr="00F9582C">
        <w:rPr>
          <w:rFonts w:hint="eastAsia"/>
          <w:b/>
        </w:rPr>
        <w:t>When the heart for mercy craves,</w:t>
      </w:r>
    </w:p>
    <w:p w:rsidR="00F9582C" w:rsidRPr="00F9582C" w:rsidRDefault="00F9582C" w:rsidP="00D130E0">
      <w:pPr>
        <w:spacing w:line="360" w:lineRule="auto"/>
        <w:rPr>
          <w:b/>
        </w:rPr>
      </w:pPr>
      <w:r w:rsidRPr="00F9582C">
        <w:rPr>
          <w:rFonts w:hint="eastAsia"/>
          <w:b/>
        </w:rPr>
        <w:t>Sing in triumph o</w:t>
      </w:r>
      <w:r w:rsidRPr="00F9582C">
        <w:rPr>
          <w:rFonts w:hint="eastAsia"/>
          <w:b/>
        </w:rPr>
        <w:t>’</w:t>
      </w:r>
      <w:proofErr w:type="spellStart"/>
      <w:r w:rsidRPr="00F9582C">
        <w:rPr>
          <w:rFonts w:hint="eastAsia"/>
          <w:b/>
        </w:rPr>
        <w:t>er</w:t>
      </w:r>
      <w:proofErr w:type="spellEnd"/>
      <w:r w:rsidRPr="00F9582C">
        <w:rPr>
          <w:rFonts w:hint="eastAsia"/>
          <w:b/>
        </w:rPr>
        <w:t xml:space="preserve"> the tomb,</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p>
    <w:p w:rsidR="00F9582C" w:rsidRPr="00F9582C" w:rsidRDefault="00F9582C" w:rsidP="00D130E0">
      <w:pPr>
        <w:spacing w:line="360" w:lineRule="auto"/>
        <w:rPr>
          <w:b/>
        </w:rPr>
      </w:pPr>
      <w:r w:rsidRPr="00F9582C">
        <w:rPr>
          <w:rFonts w:hint="eastAsia"/>
          <w:b/>
        </w:rPr>
        <w:t>4</w:t>
      </w:r>
      <w:r w:rsidR="00002455" w:rsidRPr="00D130E0">
        <w:rPr>
          <w:b/>
        </w:rPr>
        <w:t>.</w:t>
      </w:r>
      <w:r w:rsidRPr="00F9582C">
        <w:rPr>
          <w:rFonts w:hint="eastAsia"/>
          <w:b/>
        </w:rPr>
        <w:t xml:space="preserve"> Give the winds a mighty voice,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Let the nations now rejoice.</w:t>
      </w:r>
    </w:p>
    <w:p w:rsidR="00F9582C" w:rsidRPr="00F9582C" w:rsidRDefault="00F9582C" w:rsidP="00D130E0">
      <w:pPr>
        <w:spacing w:line="360" w:lineRule="auto"/>
        <w:rPr>
          <w:b/>
        </w:rPr>
      </w:pPr>
      <w:r w:rsidRPr="00F9582C">
        <w:rPr>
          <w:rFonts w:hint="eastAsia"/>
          <w:b/>
        </w:rPr>
        <w:t>Jesus saves, Jesus saves;</w:t>
      </w:r>
    </w:p>
    <w:p w:rsidR="00F9582C" w:rsidRPr="00F9582C" w:rsidRDefault="00F9582C" w:rsidP="00D130E0">
      <w:pPr>
        <w:spacing w:line="360" w:lineRule="auto"/>
        <w:rPr>
          <w:b/>
        </w:rPr>
      </w:pPr>
      <w:r w:rsidRPr="00F9582C">
        <w:rPr>
          <w:rFonts w:hint="eastAsia"/>
          <w:b/>
        </w:rPr>
        <w:t>Shout salvation full and free,</w:t>
      </w:r>
    </w:p>
    <w:p w:rsidR="00F9582C" w:rsidRPr="00F9582C" w:rsidRDefault="00F9582C" w:rsidP="00D130E0">
      <w:pPr>
        <w:spacing w:line="360" w:lineRule="auto"/>
        <w:rPr>
          <w:b/>
        </w:rPr>
      </w:pPr>
      <w:r w:rsidRPr="00F9582C">
        <w:rPr>
          <w:rFonts w:hint="eastAsia"/>
          <w:b/>
        </w:rPr>
        <w:t>Highest hills and deepest caves,</w:t>
      </w:r>
    </w:p>
    <w:p w:rsidR="00F9582C" w:rsidRPr="00F9582C" w:rsidRDefault="00F9582C" w:rsidP="00D130E0">
      <w:pPr>
        <w:spacing w:line="360" w:lineRule="auto"/>
        <w:rPr>
          <w:b/>
        </w:rPr>
      </w:pPr>
      <w:r w:rsidRPr="00F9582C">
        <w:rPr>
          <w:rFonts w:hint="eastAsia"/>
          <w:b/>
        </w:rPr>
        <w:t>This our song of victory,</w:t>
      </w:r>
    </w:p>
    <w:p w:rsidR="00F9582C" w:rsidRPr="00F9582C" w:rsidRDefault="00F9582C" w:rsidP="00D130E0">
      <w:pPr>
        <w:spacing w:line="360" w:lineRule="auto"/>
        <w:rPr>
          <w:b/>
        </w:rPr>
      </w:pPr>
      <w:r w:rsidRPr="00F9582C">
        <w:rPr>
          <w:rFonts w:hint="eastAsia"/>
          <w:b/>
        </w:rPr>
        <w:t>Jesus saves, Jesus saves.</w:t>
      </w:r>
    </w:p>
    <w:p w:rsidR="00F9582C" w:rsidRDefault="00F9582C" w:rsidP="00F9582C"/>
    <w:p w:rsidR="00F9582C" w:rsidRDefault="00F9582C" w:rsidP="00F9582C"/>
    <w:p w:rsidR="00F9582C" w:rsidRDefault="00F9582C" w:rsidP="00F9582C"/>
    <w:p w:rsidR="00F9582C" w:rsidRDefault="00F9582C" w:rsidP="00F9582C"/>
    <w:p w:rsidR="00F9582C" w:rsidRPr="00002455" w:rsidRDefault="00002455" w:rsidP="00F9582C">
      <w:pPr>
        <w:rPr>
          <w:b/>
          <w:i/>
          <w:u w:val="single"/>
        </w:rPr>
      </w:pPr>
      <w:r w:rsidRPr="00002455">
        <w:rPr>
          <w:b/>
          <w:i/>
          <w:u w:val="single"/>
        </w:rPr>
        <w:t>FANTE VERSION</w:t>
      </w:r>
    </w:p>
    <w:p w:rsidR="00F9582C" w:rsidRDefault="00002455" w:rsidP="00F9582C">
      <w:r>
        <w:t>Stanza 1</w:t>
      </w:r>
    </w:p>
    <w:p w:rsidR="00F9582C" w:rsidRPr="00D130E0" w:rsidRDefault="00F9582C" w:rsidP="00F9582C">
      <w:pPr>
        <w:rPr>
          <w:b/>
          <w:sz w:val="22"/>
        </w:rPr>
      </w:pPr>
    </w:p>
    <w:p w:rsidR="00F9582C" w:rsidRPr="00D130E0" w:rsidRDefault="00F9582C" w:rsidP="00F9582C">
      <w:pPr>
        <w:rPr>
          <w:b/>
          <w:sz w:val="22"/>
        </w:rPr>
      </w:pPr>
      <w:r w:rsidRPr="00D130E0">
        <w:rPr>
          <w:b/>
          <w:sz w:val="22"/>
        </w:rPr>
        <w:t xml:space="preserve">YƐATSE </w:t>
      </w:r>
      <w:proofErr w:type="spellStart"/>
      <w:r w:rsidRPr="00D130E0">
        <w:rPr>
          <w:b/>
          <w:sz w:val="22"/>
        </w:rPr>
        <w:t>enyigye</w:t>
      </w:r>
      <w:proofErr w:type="spellEnd"/>
      <w:r w:rsidRPr="00D130E0">
        <w:rPr>
          <w:b/>
          <w:sz w:val="22"/>
        </w:rPr>
        <w:t xml:space="preserve"> </w:t>
      </w:r>
      <w:proofErr w:type="spellStart"/>
      <w:r w:rsidRPr="00D130E0">
        <w:rPr>
          <w:b/>
          <w:sz w:val="22"/>
        </w:rPr>
        <w:t>ndze</w:t>
      </w:r>
      <w:proofErr w:type="spellEnd"/>
      <w:r w:rsidRPr="00D130E0">
        <w:rPr>
          <w:b/>
          <w:sz w:val="22"/>
        </w:rPr>
        <w:t xml:space="preserve"> bi;</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r w:rsidRPr="00D130E0">
        <w:rPr>
          <w:b/>
          <w:sz w:val="22"/>
        </w:rPr>
        <w:t xml:space="preserve">Ma </w:t>
      </w:r>
      <w:proofErr w:type="spellStart"/>
      <w:r w:rsidRPr="00D130E0">
        <w:rPr>
          <w:b/>
          <w:sz w:val="22"/>
        </w:rPr>
        <w:t>enyigyes</w:t>
      </w:r>
      <w:proofErr w:type="spellEnd"/>
      <w:r w:rsidRPr="00D130E0">
        <w:rPr>
          <w:rFonts w:ascii="MS Mincho" w:eastAsia="MS Mincho" w:hAnsi="MS Mincho" w:cs="MS Mincho" w:hint="eastAsia"/>
          <w:b/>
          <w:sz w:val="22"/>
        </w:rPr>
        <w:t>ɛ</w:t>
      </w:r>
      <w:r w:rsidRPr="00D130E0">
        <w:rPr>
          <w:b/>
          <w:sz w:val="22"/>
        </w:rPr>
        <w:t xml:space="preserve">m </w:t>
      </w:r>
      <w:proofErr w:type="spellStart"/>
      <w:r w:rsidRPr="00D130E0">
        <w:rPr>
          <w:b/>
          <w:sz w:val="22"/>
        </w:rPr>
        <w:t>yi</w:t>
      </w:r>
      <w:proofErr w:type="spellEnd"/>
      <w:r w:rsidRPr="00D130E0">
        <w:rPr>
          <w:b/>
          <w:sz w:val="22"/>
        </w:rPr>
        <w:t xml:space="preserve"> </w:t>
      </w:r>
      <w:proofErr w:type="spellStart"/>
      <w:r w:rsidRPr="00D130E0">
        <w:rPr>
          <w:b/>
          <w:sz w:val="22"/>
        </w:rPr>
        <w:t>mpetse</w:t>
      </w:r>
      <w:proofErr w:type="spellEnd"/>
      <w:r w:rsidRPr="00D130E0">
        <w:rPr>
          <w:b/>
          <w:sz w:val="22"/>
        </w:rPr>
        <w:t>;</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proofErr w:type="spellStart"/>
      <w:r w:rsidRPr="00D130E0">
        <w:rPr>
          <w:b/>
          <w:sz w:val="22"/>
        </w:rPr>
        <w:t>Fa</w:t>
      </w:r>
      <w:proofErr w:type="spellEnd"/>
      <w:r w:rsidRPr="00D130E0">
        <w:rPr>
          <w:b/>
          <w:sz w:val="22"/>
        </w:rPr>
        <w:t xml:space="preserve"> as</w:t>
      </w:r>
      <w:r w:rsidRPr="00D130E0">
        <w:rPr>
          <w:rFonts w:ascii="MS Mincho" w:eastAsia="MS Mincho" w:hAnsi="MS Mincho" w:cs="MS Mincho" w:hint="eastAsia"/>
          <w:b/>
          <w:sz w:val="22"/>
        </w:rPr>
        <w:t>ɛ</w:t>
      </w:r>
      <w:r w:rsidRPr="00D130E0">
        <w:rPr>
          <w:b/>
          <w:sz w:val="22"/>
        </w:rPr>
        <w:t>m no k</w:t>
      </w:r>
      <w:r w:rsidRPr="00D130E0">
        <w:rPr>
          <w:rFonts w:ascii="MS Mincho" w:eastAsia="MS Mincho" w:hAnsi="MS Mincho" w:cs="MS Mincho" w:hint="eastAsia"/>
          <w:b/>
          <w:sz w:val="22"/>
        </w:rPr>
        <w:t>ɔ</w:t>
      </w:r>
      <w:r w:rsidRPr="00D130E0">
        <w:rPr>
          <w:b/>
          <w:sz w:val="22"/>
        </w:rPr>
        <w:t xml:space="preserve"> </w:t>
      </w:r>
      <w:proofErr w:type="spellStart"/>
      <w:r w:rsidRPr="00D130E0">
        <w:rPr>
          <w:b/>
          <w:sz w:val="22"/>
        </w:rPr>
        <w:t>mbea</w:t>
      </w:r>
      <w:proofErr w:type="spellEnd"/>
      <w:r w:rsidRPr="00D130E0">
        <w:rPr>
          <w:b/>
          <w:sz w:val="22"/>
        </w:rPr>
        <w:t xml:space="preserve"> </w:t>
      </w:r>
      <w:proofErr w:type="spellStart"/>
      <w:r w:rsidRPr="00D130E0">
        <w:rPr>
          <w:b/>
          <w:sz w:val="22"/>
        </w:rPr>
        <w:t>nyina</w:t>
      </w:r>
      <w:proofErr w:type="spellEnd"/>
      <w:r w:rsidRPr="00D130E0">
        <w:rPr>
          <w:b/>
          <w:sz w:val="22"/>
        </w:rPr>
        <w:t>,</w:t>
      </w:r>
    </w:p>
    <w:p w:rsidR="00F9582C" w:rsidRPr="00D130E0" w:rsidRDefault="00F9582C" w:rsidP="00F9582C">
      <w:pPr>
        <w:rPr>
          <w:b/>
          <w:sz w:val="22"/>
        </w:rPr>
      </w:pPr>
      <w:proofErr w:type="spellStart"/>
      <w:r w:rsidRPr="00D130E0">
        <w:rPr>
          <w:b/>
          <w:sz w:val="22"/>
        </w:rPr>
        <w:t>Fow</w:t>
      </w:r>
      <w:proofErr w:type="spellEnd"/>
      <w:r w:rsidRPr="00D130E0">
        <w:rPr>
          <w:b/>
          <w:sz w:val="22"/>
        </w:rPr>
        <w:t xml:space="preserve"> </w:t>
      </w:r>
      <w:proofErr w:type="spellStart"/>
      <w:r w:rsidRPr="00D130E0">
        <w:rPr>
          <w:b/>
          <w:sz w:val="22"/>
        </w:rPr>
        <w:t>mbep</w:t>
      </w:r>
      <w:proofErr w:type="spellEnd"/>
      <w:r w:rsidRPr="00D130E0">
        <w:rPr>
          <w:rFonts w:ascii="MS Mincho" w:eastAsia="MS Mincho" w:hAnsi="MS Mincho" w:cs="MS Mincho" w:hint="eastAsia"/>
          <w:b/>
          <w:sz w:val="22"/>
        </w:rPr>
        <w:t>ɔ</w:t>
      </w:r>
      <w:r w:rsidRPr="00D130E0">
        <w:rPr>
          <w:b/>
          <w:sz w:val="22"/>
        </w:rPr>
        <w:t xml:space="preserve">w </w:t>
      </w:r>
      <w:proofErr w:type="spellStart"/>
      <w:proofErr w:type="gramStart"/>
      <w:r w:rsidRPr="00D130E0">
        <w:rPr>
          <w:b/>
          <w:sz w:val="22"/>
        </w:rPr>
        <w:t>na</w:t>
      </w:r>
      <w:proofErr w:type="spellEnd"/>
      <w:proofErr w:type="gramEnd"/>
      <w:r w:rsidRPr="00D130E0">
        <w:rPr>
          <w:b/>
          <w:sz w:val="22"/>
        </w:rPr>
        <w:t xml:space="preserve"> </w:t>
      </w:r>
      <w:proofErr w:type="spellStart"/>
      <w:r w:rsidRPr="00D130E0">
        <w:rPr>
          <w:b/>
          <w:sz w:val="22"/>
        </w:rPr>
        <w:t>twa</w:t>
      </w:r>
      <w:proofErr w:type="spellEnd"/>
      <w:r w:rsidRPr="00D130E0">
        <w:rPr>
          <w:b/>
          <w:sz w:val="22"/>
        </w:rPr>
        <w:t xml:space="preserve"> </w:t>
      </w:r>
      <w:proofErr w:type="spellStart"/>
      <w:r w:rsidRPr="00D130E0">
        <w:rPr>
          <w:b/>
          <w:sz w:val="22"/>
        </w:rPr>
        <w:t>po</w:t>
      </w:r>
      <w:proofErr w:type="spellEnd"/>
      <w:r w:rsidRPr="00D130E0">
        <w:rPr>
          <w:b/>
          <w:sz w:val="22"/>
        </w:rPr>
        <w:t xml:space="preserve"> so;</w:t>
      </w:r>
    </w:p>
    <w:p w:rsidR="00F9582C" w:rsidRPr="00D130E0" w:rsidRDefault="00F9582C" w:rsidP="00F9582C">
      <w:pPr>
        <w:rPr>
          <w:b/>
          <w:sz w:val="22"/>
        </w:rPr>
      </w:pPr>
      <w:proofErr w:type="spellStart"/>
      <w:r w:rsidRPr="00D130E0">
        <w:rPr>
          <w:b/>
          <w:sz w:val="22"/>
        </w:rPr>
        <w:t>Hom</w:t>
      </w:r>
      <w:proofErr w:type="spellEnd"/>
      <w:r w:rsidRPr="00D130E0">
        <w:rPr>
          <w:b/>
          <w:sz w:val="22"/>
        </w:rPr>
        <w:t xml:space="preserve"> </w:t>
      </w:r>
      <w:proofErr w:type="spellStart"/>
      <w:r w:rsidRPr="00D130E0">
        <w:rPr>
          <w:b/>
          <w:sz w:val="22"/>
        </w:rPr>
        <w:t>nduom</w:t>
      </w:r>
      <w:proofErr w:type="spellEnd"/>
      <w:r w:rsidRPr="00D130E0">
        <w:rPr>
          <w:b/>
          <w:sz w:val="22"/>
        </w:rPr>
        <w:t xml:space="preserve">! </w:t>
      </w:r>
      <w:proofErr w:type="spellStart"/>
      <w:r w:rsidRPr="00D130E0">
        <w:rPr>
          <w:b/>
          <w:sz w:val="22"/>
        </w:rPr>
        <w:t>Ewuradze</w:t>
      </w:r>
      <w:proofErr w:type="spellEnd"/>
      <w:r w:rsidRPr="00D130E0">
        <w:rPr>
          <w:b/>
          <w:sz w:val="22"/>
        </w:rPr>
        <w:t xml:space="preserve"> </w:t>
      </w:r>
      <w:proofErr w:type="spellStart"/>
      <w:r w:rsidRPr="00D130E0">
        <w:rPr>
          <w:b/>
          <w:sz w:val="22"/>
        </w:rPr>
        <w:t>ndze</w:t>
      </w:r>
      <w:proofErr w:type="spellEnd"/>
      <w:r w:rsidRPr="00D130E0">
        <w:rPr>
          <w:b/>
          <w:sz w:val="22"/>
        </w:rPr>
        <w:t xml:space="preserve"> </w:t>
      </w:r>
      <w:proofErr w:type="spellStart"/>
      <w:proofErr w:type="gramStart"/>
      <w:r w:rsidRPr="00D130E0">
        <w:rPr>
          <w:b/>
          <w:sz w:val="22"/>
        </w:rPr>
        <w:t>nye</w:t>
      </w:r>
      <w:proofErr w:type="spellEnd"/>
      <w:proofErr w:type="gramEnd"/>
      <w:r w:rsidRPr="00D130E0">
        <w:rPr>
          <w:b/>
          <w:sz w:val="22"/>
        </w:rPr>
        <w:t xml:space="preserve"> n';</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p>
    <w:p w:rsidR="00F9582C" w:rsidRPr="00D130E0" w:rsidRDefault="00F9582C" w:rsidP="00F9582C">
      <w:pPr>
        <w:rPr>
          <w:b/>
          <w:sz w:val="22"/>
        </w:rPr>
      </w:pPr>
    </w:p>
    <w:p w:rsidR="00F9582C" w:rsidRPr="00D130E0" w:rsidRDefault="00002455" w:rsidP="00F9582C">
      <w:pPr>
        <w:rPr>
          <w:b/>
          <w:sz w:val="22"/>
        </w:rPr>
      </w:pPr>
      <w:r w:rsidRPr="00D130E0">
        <w:rPr>
          <w:b/>
          <w:sz w:val="22"/>
        </w:rPr>
        <w:t>Stanza 2</w:t>
      </w:r>
    </w:p>
    <w:p w:rsidR="00F9582C" w:rsidRPr="00D130E0" w:rsidRDefault="00F9582C" w:rsidP="00F9582C">
      <w:pPr>
        <w:rPr>
          <w:b/>
          <w:sz w:val="22"/>
        </w:rPr>
      </w:pPr>
    </w:p>
    <w:p w:rsidR="00F9582C" w:rsidRPr="00D130E0" w:rsidRDefault="00F9582C" w:rsidP="00F9582C">
      <w:pPr>
        <w:rPr>
          <w:b/>
          <w:sz w:val="22"/>
        </w:rPr>
      </w:pPr>
      <w:r w:rsidRPr="00D130E0">
        <w:rPr>
          <w:b/>
          <w:sz w:val="22"/>
        </w:rPr>
        <w:t xml:space="preserve">Tow </w:t>
      </w:r>
      <w:proofErr w:type="spellStart"/>
      <w:r w:rsidRPr="00D130E0">
        <w:rPr>
          <w:b/>
          <w:sz w:val="22"/>
        </w:rPr>
        <w:t>ndwom</w:t>
      </w:r>
      <w:proofErr w:type="spellEnd"/>
      <w:r w:rsidRPr="00D130E0">
        <w:rPr>
          <w:b/>
          <w:sz w:val="22"/>
        </w:rPr>
        <w:t xml:space="preserve"> ma </w:t>
      </w:r>
      <w:r w:rsidRPr="00D130E0">
        <w:rPr>
          <w:rFonts w:ascii="MS Mincho" w:eastAsia="MS Mincho" w:hAnsi="MS Mincho" w:cs="MS Mincho" w:hint="eastAsia"/>
          <w:b/>
          <w:sz w:val="22"/>
        </w:rPr>
        <w:t>ɔ</w:t>
      </w:r>
      <w:proofErr w:type="spellStart"/>
      <w:r w:rsidRPr="00D130E0">
        <w:rPr>
          <w:b/>
          <w:sz w:val="22"/>
        </w:rPr>
        <w:t>mbor</w:t>
      </w:r>
      <w:proofErr w:type="spellEnd"/>
      <w:r w:rsidRPr="00D130E0">
        <w:rPr>
          <w:b/>
          <w:sz w:val="22"/>
        </w:rPr>
        <w:t xml:space="preserve"> </w:t>
      </w:r>
      <w:r w:rsidRPr="00D130E0">
        <w:rPr>
          <w:rFonts w:ascii="MS Mincho" w:eastAsia="MS Mincho" w:hAnsi="MS Mincho" w:cs="MS Mincho" w:hint="eastAsia"/>
          <w:b/>
          <w:sz w:val="22"/>
        </w:rPr>
        <w:t>ɔ</w:t>
      </w:r>
      <w:proofErr w:type="spellStart"/>
      <w:r w:rsidRPr="00D130E0">
        <w:rPr>
          <w:b/>
          <w:sz w:val="22"/>
        </w:rPr>
        <w:t>sa</w:t>
      </w:r>
      <w:proofErr w:type="spellEnd"/>
      <w:r w:rsidRPr="00D130E0">
        <w:rPr>
          <w:b/>
          <w:sz w:val="22"/>
        </w:rPr>
        <w:t xml:space="preserve"> n' do;</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r w:rsidRPr="00D130E0">
        <w:rPr>
          <w:b/>
          <w:sz w:val="22"/>
        </w:rPr>
        <w:t xml:space="preserve">No </w:t>
      </w:r>
      <w:proofErr w:type="spellStart"/>
      <w:r w:rsidRPr="00D130E0">
        <w:rPr>
          <w:b/>
          <w:sz w:val="22"/>
        </w:rPr>
        <w:t>wu</w:t>
      </w:r>
      <w:proofErr w:type="spellEnd"/>
      <w:r w:rsidRPr="00D130E0">
        <w:rPr>
          <w:b/>
          <w:sz w:val="22"/>
        </w:rPr>
        <w:t xml:space="preserve"> </w:t>
      </w:r>
      <w:proofErr w:type="spellStart"/>
      <w:proofErr w:type="gramStart"/>
      <w:r w:rsidRPr="00D130E0">
        <w:rPr>
          <w:b/>
          <w:sz w:val="22"/>
        </w:rPr>
        <w:t>nye</w:t>
      </w:r>
      <w:proofErr w:type="spellEnd"/>
      <w:proofErr w:type="gramEnd"/>
      <w:r w:rsidRPr="00D130E0">
        <w:rPr>
          <w:b/>
          <w:sz w:val="22"/>
        </w:rPr>
        <w:t xml:space="preserve"> </w:t>
      </w:r>
      <w:proofErr w:type="spellStart"/>
      <w:r w:rsidRPr="00D130E0">
        <w:rPr>
          <w:b/>
          <w:sz w:val="22"/>
        </w:rPr>
        <w:t>onnyiewie</w:t>
      </w:r>
      <w:proofErr w:type="spellEnd"/>
      <w:r w:rsidRPr="00D130E0">
        <w:rPr>
          <w:b/>
          <w:sz w:val="22"/>
        </w:rPr>
        <w:t xml:space="preserve"> </w:t>
      </w:r>
      <w:proofErr w:type="spellStart"/>
      <w:r w:rsidRPr="00D130E0">
        <w:rPr>
          <w:b/>
          <w:sz w:val="22"/>
        </w:rPr>
        <w:t>nkwa</w:t>
      </w:r>
      <w:proofErr w:type="spellEnd"/>
      <w:r w:rsidRPr="00D130E0">
        <w:rPr>
          <w:b/>
          <w:sz w:val="22"/>
        </w:rPr>
        <w:t xml:space="preserve"> </w:t>
      </w:r>
      <w:proofErr w:type="spellStart"/>
      <w:r w:rsidRPr="00D130E0">
        <w:rPr>
          <w:b/>
          <w:sz w:val="22"/>
        </w:rPr>
        <w:t>ntsi</w:t>
      </w:r>
      <w:proofErr w:type="spellEnd"/>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p>
    <w:p w:rsidR="00F9582C" w:rsidRPr="00D130E0" w:rsidRDefault="00F9582C" w:rsidP="00F9582C">
      <w:pPr>
        <w:rPr>
          <w:b/>
          <w:sz w:val="22"/>
        </w:rPr>
      </w:pPr>
      <w:r w:rsidRPr="00D130E0">
        <w:rPr>
          <w:b/>
          <w:sz w:val="22"/>
        </w:rPr>
        <w:t>Tow no b</w:t>
      </w:r>
      <w:r w:rsidRPr="00D130E0">
        <w:rPr>
          <w:rFonts w:ascii="MS Mincho" w:eastAsia="MS Mincho" w:hAnsi="MS Mincho" w:cs="MS Mincho" w:hint="eastAsia"/>
          <w:b/>
          <w:sz w:val="22"/>
        </w:rPr>
        <w:t>ɔ</w:t>
      </w:r>
      <w:r w:rsidRPr="00D130E0">
        <w:rPr>
          <w:b/>
          <w:sz w:val="22"/>
        </w:rPr>
        <w:t>k</w:t>
      </w:r>
      <w:r w:rsidRPr="00D130E0">
        <w:rPr>
          <w:rFonts w:ascii="MS Mincho" w:eastAsia="MS Mincho" w:hAnsi="MS Mincho" w:cs="MS Mincho" w:hint="eastAsia"/>
          <w:b/>
          <w:sz w:val="22"/>
        </w:rPr>
        <w:t>ɔɔ</w:t>
      </w:r>
      <w:r w:rsidRPr="00D130E0">
        <w:rPr>
          <w:b/>
          <w:sz w:val="22"/>
        </w:rPr>
        <w:t xml:space="preserve"> w</w:t>
      </w:r>
      <w:r w:rsidRPr="00D130E0">
        <w:rPr>
          <w:rFonts w:ascii="MS Mincho" w:eastAsia="MS Mincho" w:hAnsi="MS Mincho" w:cs="MS Mincho" w:hint="eastAsia"/>
          <w:b/>
          <w:sz w:val="22"/>
        </w:rPr>
        <w:t>ɔ</w:t>
      </w:r>
      <w:r w:rsidRPr="00D130E0">
        <w:rPr>
          <w:b/>
          <w:sz w:val="22"/>
        </w:rPr>
        <w:t xml:space="preserve"> sum no m';</w:t>
      </w:r>
    </w:p>
    <w:p w:rsidR="00F9582C" w:rsidRPr="00D130E0" w:rsidRDefault="00F9582C" w:rsidP="00F9582C">
      <w:pPr>
        <w:rPr>
          <w:b/>
          <w:sz w:val="22"/>
        </w:rPr>
      </w:pPr>
      <w:proofErr w:type="spellStart"/>
      <w:r w:rsidRPr="00D130E0">
        <w:rPr>
          <w:b/>
          <w:sz w:val="22"/>
        </w:rPr>
        <w:t>Ber</w:t>
      </w:r>
      <w:proofErr w:type="spellEnd"/>
      <w:r w:rsidRPr="00D130E0">
        <w:rPr>
          <w:b/>
          <w:sz w:val="22"/>
        </w:rPr>
        <w:t xml:space="preserve"> </w:t>
      </w:r>
      <w:proofErr w:type="gramStart"/>
      <w:r w:rsidRPr="00D130E0">
        <w:rPr>
          <w:b/>
          <w:sz w:val="22"/>
        </w:rPr>
        <w:t>a</w:t>
      </w:r>
      <w:proofErr w:type="gramEnd"/>
      <w:r w:rsidRPr="00D130E0">
        <w:rPr>
          <w:b/>
          <w:sz w:val="22"/>
        </w:rPr>
        <w:t xml:space="preserve"> </w:t>
      </w:r>
      <w:proofErr w:type="spellStart"/>
      <w:r w:rsidRPr="00D130E0">
        <w:rPr>
          <w:b/>
          <w:sz w:val="22"/>
        </w:rPr>
        <w:t>akoma</w:t>
      </w:r>
      <w:proofErr w:type="spellEnd"/>
      <w:r w:rsidRPr="00D130E0">
        <w:rPr>
          <w:b/>
          <w:sz w:val="22"/>
        </w:rPr>
        <w:t xml:space="preserve"> </w:t>
      </w:r>
      <w:proofErr w:type="spellStart"/>
      <w:r w:rsidRPr="00D130E0">
        <w:rPr>
          <w:b/>
          <w:sz w:val="22"/>
        </w:rPr>
        <w:t>hwehw</w:t>
      </w:r>
      <w:proofErr w:type="spellEnd"/>
      <w:r w:rsidRPr="00D130E0">
        <w:rPr>
          <w:rFonts w:ascii="MS Mincho" w:eastAsia="MS Mincho" w:hAnsi="MS Mincho" w:cs="MS Mincho" w:hint="eastAsia"/>
          <w:b/>
          <w:sz w:val="22"/>
        </w:rPr>
        <w:t>ɛ</w:t>
      </w:r>
      <w:r w:rsidRPr="00D130E0">
        <w:rPr>
          <w:b/>
          <w:sz w:val="22"/>
        </w:rPr>
        <w:t xml:space="preserve"> </w:t>
      </w:r>
      <w:proofErr w:type="spellStart"/>
      <w:r w:rsidRPr="00D130E0">
        <w:rPr>
          <w:b/>
          <w:sz w:val="22"/>
        </w:rPr>
        <w:t>ehumb</w:t>
      </w:r>
      <w:proofErr w:type="spellEnd"/>
      <w:r w:rsidRPr="00D130E0">
        <w:rPr>
          <w:rFonts w:ascii="MS Mincho" w:eastAsia="MS Mincho" w:hAnsi="MS Mincho" w:cs="MS Mincho" w:hint="eastAsia"/>
          <w:b/>
          <w:sz w:val="22"/>
        </w:rPr>
        <w:t>ɔ</w:t>
      </w:r>
      <w:r w:rsidRPr="00D130E0">
        <w:rPr>
          <w:b/>
          <w:sz w:val="22"/>
        </w:rPr>
        <w:t>b</w:t>
      </w:r>
      <w:r w:rsidRPr="00D130E0">
        <w:rPr>
          <w:rFonts w:ascii="MS Mincho" w:eastAsia="MS Mincho" w:hAnsi="MS Mincho" w:cs="MS Mincho" w:hint="eastAsia"/>
          <w:b/>
          <w:sz w:val="22"/>
        </w:rPr>
        <w:t>ɔ</w:t>
      </w:r>
      <w:r w:rsidRPr="00D130E0">
        <w:rPr>
          <w:b/>
          <w:sz w:val="22"/>
        </w:rPr>
        <w:t>r;</w:t>
      </w:r>
    </w:p>
    <w:p w:rsidR="00F9582C" w:rsidRPr="00D130E0" w:rsidRDefault="00F9582C" w:rsidP="00F9582C">
      <w:pPr>
        <w:rPr>
          <w:b/>
          <w:sz w:val="22"/>
        </w:rPr>
      </w:pPr>
      <w:r w:rsidRPr="00D130E0">
        <w:rPr>
          <w:b/>
          <w:sz w:val="22"/>
        </w:rPr>
        <w:t xml:space="preserve">Tow </w:t>
      </w:r>
      <w:proofErr w:type="spellStart"/>
      <w:r w:rsidRPr="00D130E0">
        <w:rPr>
          <w:b/>
          <w:sz w:val="22"/>
        </w:rPr>
        <w:t>konyim</w:t>
      </w:r>
      <w:proofErr w:type="spellEnd"/>
      <w:r w:rsidRPr="00D130E0">
        <w:rPr>
          <w:b/>
          <w:sz w:val="22"/>
        </w:rPr>
        <w:t xml:space="preserve"> w</w:t>
      </w:r>
      <w:r w:rsidRPr="00D130E0">
        <w:rPr>
          <w:rFonts w:ascii="MS Mincho" w:eastAsia="MS Mincho" w:hAnsi="MS Mincho" w:cs="MS Mincho" w:hint="eastAsia"/>
          <w:b/>
          <w:sz w:val="22"/>
        </w:rPr>
        <w:t>ɔ</w:t>
      </w:r>
      <w:r w:rsidRPr="00D130E0">
        <w:rPr>
          <w:b/>
          <w:sz w:val="22"/>
        </w:rPr>
        <w:t xml:space="preserve"> </w:t>
      </w:r>
      <w:proofErr w:type="spellStart"/>
      <w:r w:rsidRPr="00D130E0">
        <w:rPr>
          <w:b/>
          <w:sz w:val="22"/>
        </w:rPr>
        <w:t>owumaa</w:t>
      </w:r>
      <w:proofErr w:type="spellEnd"/>
      <w:r w:rsidRPr="00D130E0">
        <w:rPr>
          <w:b/>
          <w:sz w:val="22"/>
        </w:rPr>
        <w:t xml:space="preserve"> do;</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p>
    <w:p w:rsidR="00F9582C" w:rsidRPr="00D130E0" w:rsidRDefault="00F9582C" w:rsidP="00F9582C">
      <w:pPr>
        <w:rPr>
          <w:b/>
          <w:sz w:val="22"/>
        </w:rPr>
      </w:pPr>
    </w:p>
    <w:p w:rsidR="00F9582C" w:rsidRPr="00D130E0" w:rsidRDefault="00002455" w:rsidP="00F9582C">
      <w:pPr>
        <w:rPr>
          <w:b/>
          <w:sz w:val="22"/>
        </w:rPr>
      </w:pPr>
      <w:r w:rsidRPr="00D130E0">
        <w:rPr>
          <w:b/>
          <w:sz w:val="22"/>
        </w:rPr>
        <w:t>Stanza 3</w:t>
      </w:r>
    </w:p>
    <w:p w:rsidR="00F9582C" w:rsidRPr="00D130E0" w:rsidRDefault="00F9582C" w:rsidP="00F9582C">
      <w:pPr>
        <w:rPr>
          <w:b/>
          <w:sz w:val="22"/>
        </w:rPr>
      </w:pPr>
    </w:p>
    <w:p w:rsidR="00F9582C" w:rsidRPr="00D130E0" w:rsidRDefault="00F9582C" w:rsidP="00F9582C">
      <w:pPr>
        <w:rPr>
          <w:b/>
          <w:sz w:val="22"/>
        </w:rPr>
      </w:pPr>
      <w:proofErr w:type="gramStart"/>
      <w:r w:rsidRPr="00D130E0">
        <w:rPr>
          <w:b/>
          <w:sz w:val="22"/>
        </w:rPr>
        <w:t>3.Hom</w:t>
      </w:r>
      <w:proofErr w:type="gramEnd"/>
      <w:r w:rsidRPr="00D130E0">
        <w:rPr>
          <w:b/>
          <w:sz w:val="22"/>
        </w:rPr>
        <w:t xml:space="preserve"> </w:t>
      </w:r>
      <w:proofErr w:type="spellStart"/>
      <w:r w:rsidRPr="00D130E0">
        <w:rPr>
          <w:b/>
          <w:sz w:val="22"/>
        </w:rPr>
        <w:t>mma</w:t>
      </w:r>
      <w:proofErr w:type="spellEnd"/>
      <w:r w:rsidRPr="00D130E0">
        <w:rPr>
          <w:b/>
          <w:sz w:val="22"/>
        </w:rPr>
        <w:t xml:space="preserve"> </w:t>
      </w:r>
      <w:proofErr w:type="spellStart"/>
      <w:r w:rsidRPr="00D130E0">
        <w:rPr>
          <w:b/>
          <w:sz w:val="22"/>
        </w:rPr>
        <w:t>ehum</w:t>
      </w:r>
      <w:proofErr w:type="spellEnd"/>
      <w:r w:rsidRPr="00D130E0">
        <w:rPr>
          <w:b/>
          <w:sz w:val="22"/>
        </w:rPr>
        <w:t xml:space="preserve"> no </w:t>
      </w:r>
      <w:proofErr w:type="spellStart"/>
      <w:r w:rsidRPr="00D130E0">
        <w:rPr>
          <w:b/>
          <w:sz w:val="22"/>
        </w:rPr>
        <w:t>ndze</w:t>
      </w:r>
      <w:proofErr w:type="spellEnd"/>
      <w:r w:rsidRPr="00D130E0">
        <w:rPr>
          <w:b/>
          <w:sz w:val="22"/>
        </w:rPr>
        <w:t xml:space="preserve"> k</w:t>
      </w:r>
      <w:r w:rsidRPr="00D130E0">
        <w:rPr>
          <w:rFonts w:ascii="MS Mincho" w:eastAsia="MS Mincho" w:hAnsi="MS Mincho" w:cs="MS Mincho" w:hint="eastAsia"/>
          <w:b/>
          <w:sz w:val="22"/>
        </w:rPr>
        <w:t>ɛ</w:t>
      </w:r>
      <w:r w:rsidRPr="00D130E0">
        <w:rPr>
          <w:b/>
          <w:sz w:val="22"/>
        </w:rPr>
        <w:t>se;</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proofErr w:type="spellStart"/>
      <w:r w:rsidRPr="00D130E0">
        <w:rPr>
          <w:b/>
          <w:sz w:val="22"/>
        </w:rPr>
        <w:t>Aman</w:t>
      </w:r>
      <w:proofErr w:type="spellEnd"/>
      <w:r w:rsidRPr="00D130E0">
        <w:rPr>
          <w:b/>
          <w:sz w:val="22"/>
        </w:rPr>
        <w:t xml:space="preserve"> </w:t>
      </w:r>
      <w:proofErr w:type="spellStart"/>
      <w:r w:rsidRPr="00D130E0">
        <w:rPr>
          <w:b/>
          <w:sz w:val="22"/>
        </w:rPr>
        <w:t>nyina</w:t>
      </w:r>
      <w:proofErr w:type="spellEnd"/>
      <w:r w:rsidRPr="00D130E0">
        <w:rPr>
          <w:b/>
          <w:sz w:val="22"/>
        </w:rPr>
        <w:t xml:space="preserve"> </w:t>
      </w:r>
      <w:proofErr w:type="spellStart"/>
      <w:r w:rsidRPr="00D130E0">
        <w:rPr>
          <w:b/>
          <w:sz w:val="22"/>
        </w:rPr>
        <w:t>mb</w:t>
      </w:r>
      <w:proofErr w:type="spellEnd"/>
      <w:r w:rsidRPr="00D130E0">
        <w:rPr>
          <w:rFonts w:ascii="MS Mincho" w:eastAsia="MS Mincho" w:hAnsi="MS Mincho" w:cs="MS Mincho" w:hint="eastAsia"/>
          <w:b/>
          <w:sz w:val="22"/>
        </w:rPr>
        <w:t>ɔ</w:t>
      </w:r>
      <w:r w:rsidRPr="00D130E0">
        <w:rPr>
          <w:b/>
          <w:sz w:val="22"/>
        </w:rPr>
        <w:t xml:space="preserve"> </w:t>
      </w:r>
      <w:proofErr w:type="spellStart"/>
      <w:r w:rsidRPr="00D130E0">
        <w:rPr>
          <w:b/>
          <w:sz w:val="22"/>
        </w:rPr>
        <w:t>ose</w:t>
      </w:r>
      <w:proofErr w:type="spellEnd"/>
      <w:r w:rsidRPr="00D130E0">
        <w:rPr>
          <w:b/>
          <w:sz w:val="22"/>
        </w:rPr>
        <w:t xml:space="preserve"> </w:t>
      </w:r>
      <w:proofErr w:type="spellStart"/>
      <w:r w:rsidRPr="00D130E0">
        <w:rPr>
          <w:b/>
          <w:sz w:val="22"/>
        </w:rPr>
        <w:t>sesei</w:t>
      </w:r>
      <w:proofErr w:type="spellEnd"/>
      <w:r w:rsidRPr="00D130E0">
        <w:rPr>
          <w:b/>
          <w:sz w:val="22"/>
        </w:rPr>
        <w:t>;</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F9582C" w:rsidRPr="00D130E0" w:rsidRDefault="00F9582C" w:rsidP="00F9582C">
      <w:pPr>
        <w:rPr>
          <w:b/>
          <w:sz w:val="22"/>
        </w:rPr>
      </w:pPr>
      <w:proofErr w:type="spellStart"/>
      <w:r w:rsidRPr="00D130E0">
        <w:rPr>
          <w:b/>
          <w:sz w:val="22"/>
        </w:rPr>
        <w:t>Tsea</w:t>
      </w:r>
      <w:proofErr w:type="spellEnd"/>
      <w:r w:rsidRPr="00D130E0">
        <w:rPr>
          <w:b/>
          <w:sz w:val="22"/>
        </w:rPr>
        <w:t xml:space="preserve"> m', </w:t>
      </w:r>
      <w:proofErr w:type="spellStart"/>
      <w:r w:rsidRPr="00D130E0">
        <w:rPr>
          <w:b/>
          <w:sz w:val="22"/>
        </w:rPr>
        <w:t>nkwagye</w:t>
      </w:r>
      <w:proofErr w:type="spellEnd"/>
      <w:r w:rsidRPr="00D130E0">
        <w:rPr>
          <w:b/>
          <w:sz w:val="22"/>
        </w:rPr>
        <w:t xml:space="preserve"> a </w:t>
      </w:r>
      <w:proofErr w:type="spellStart"/>
      <w:r w:rsidRPr="00D130E0">
        <w:rPr>
          <w:b/>
          <w:sz w:val="22"/>
        </w:rPr>
        <w:t>odzi</w:t>
      </w:r>
      <w:proofErr w:type="spellEnd"/>
      <w:r w:rsidRPr="00D130E0">
        <w:rPr>
          <w:b/>
          <w:sz w:val="22"/>
        </w:rPr>
        <w:t xml:space="preserve"> mu, w</w:t>
      </w:r>
      <w:r w:rsidRPr="00D130E0">
        <w:rPr>
          <w:rFonts w:ascii="MS Mincho" w:eastAsia="MS Mincho" w:hAnsi="MS Mincho" w:cs="MS Mincho" w:hint="eastAsia"/>
          <w:b/>
          <w:sz w:val="22"/>
        </w:rPr>
        <w:t>ɔ</w:t>
      </w:r>
      <w:proofErr w:type="spellStart"/>
      <w:r w:rsidRPr="00D130E0">
        <w:rPr>
          <w:b/>
          <w:sz w:val="22"/>
        </w:rPr>
        <w:t>nnt</w:t>
      </w:r>
      <w:proofErr w:type="spellEnd"/>
      <w:r w:rsidRPr="00D130E0">
        <w:rPr>
          <w:rFonts w:ascii="MS Mincho" w:eastAsia="MS Mincho" w:hAnsi="MS Mincho" w:cs="MS Mincho" w:hint="eastAsia"/>
          <w:b/>
          <w:sz w:val="22"/>
        </w:rPr>
        <w:t>ɔ</w:t>
      </w:r>
      <w:r w:rsidRPr="00D130E0">
        <w:rPr>
          <w:b/>
          <w:sz w:val="22"/>
        </w:rPr>
        <w:t>,</w:t>
      </w:r>
    </w:p>
    <w:p w:rsidR="00F9582C" w:rsidRPr="00D130E0" w:rsidRDefault="00F9582C" w:rsidP="00F9582C">
      <w:pPr>
        <w:rPr>
          <w:b/>
          <w:sz w:val="22"/>
        </w:rPr>
      </w:pPr>
      <w:r w:rsidRPr="00D130E0">
        <w:rPr>
          <w:b/>
          <w:sz w:val="22"/>
        </w:rPr>
        <w:t>'</w:t>
      </w:r>
      <w:proofErr w:type="spellStart"/>
      <w:r w:rsidRPr="00D130E0">
        <w:rPr>
          <w:b/>
          <w:sz w:val="22"/>
        </w:rPr>
        <w:t>Dze</w:t>
      </w:r>
      <w:proofErr w:type="spellEnd"/>
      <w:r w:rsidRPr="00D130E0">
        <w:rPr>
          <w:b/>
          <w:sz w:val="22"/>
        </w:rPr>
        <w:t xml:space="preserve"> ma </w:t>
      </w:r>
      <w:proofErr w:type="spellStart"/>
      <w:r w:rsidRPr="00D130E0">
        <w:rPr>
          <w:b/>
          <w:sz w:val="22"/>
        </w:rPr>
        <w:t>wiadze</w:t>
      </w:r>
      <w:proofErr w:type="spellEnd"/>
      <w:r w:rsidRPr="00D130E0">
        <w:rPr>
          <w:b/>
          <w:sz w:val="22"/>
        </w:rPr>
        <w:t xml:space="preserve"> </w:t>
      </w:r>
      <w:proofErr w:type="spellStart"/>
      <w:r w:rsidRPr="00D130E0">
        <w:rPr>
          <w:b/>
          <w:sz w:val="22"/>
        </w:rPr>
        <w:t>mbea</w:t>
      </w:r>
      <w:proofErr w:type="spellEnd"/>
      <w:r w:rsidRPr="00D130E0">
        <w:rPr>
          <w:b/>
          <w:sz w:val="22"/>
        </w:rPr>
        <w:t xml:space="preserve"> </w:t>
      </w:r>
      <w:proofErr w:type="spellStart"/>
      <w:r w:rsidRPr="00D130E0">
        <w:rPr>
          <w:b/>
          <w:sz w:val="22"/>
        </w:rPr>
        <w:t>nyina</w:t>
      </w:r>
      <w:proofErr w:type="spellEnd"/>
      <w:r w:rsidRPr="00D130E0">
        <w:rPr>
          <w:b/>
          <w:sz w:val="22"/>
        </w:rPr>
        <w:t xml:space="preserve"> </w:t>
      </w:r>
      <w:r w:rsidRPr="00D130E0">
        <w:rPr>
          <w:rFonts w:hint="eastAsia"/>
          <w:b/>
          <w:sz w:val="22"/>
        </w:rPr>
        <w:t>–</w:t>
      </w:r>
    </w:p>
    <w:p w:rsidR="00F9582C" w:rsidRPr="00D130E0" w:rsidRDefault="00F9582C" w:rsidP="00F9582C">
      <w:pPr>
        <w:rPr>
          <w:b/>
          <w:sz w:val="22"/>
        </w:rPr>
      </w:pPr>
      <w:r w:rsidRPr="00D130E0">
        <w:rPr>
          <w:b/>
          <w:sz w:val="22"/>
        </w:rPr>
        <w:t>H</w:t>
      </w:r>
      <w:r w:rsidRPr="00D130E0">
        <w:rPr>
          <w:rFonts w:ascii="MS Mincho" w:eastAsia="MS Mincho" w:hAnsi="MS Mincho" w:cs="MS Mincho" w:hint="eastAsia"/>
          <w:b/>
          <w:sz w:val="22"/>
        </w:rPr>
        <w:t>ɛ</w:t>
      </w:r>
      <w:r w:rsidRPr="00D130E0">
        <w:rPr>
          <w:b/>
          <w:sz w:val="22"/>
        </w:rPr>
        <w:t xml:space="preserve">n </w:t>
      </w:r>
      <w:proofErr w:type="spellStart"/>
      <w:r w:rsidRPr="00D130E0">
        <w:rPr>
          <w:b/>
          <w:sz w:val="22"/>
        </w:rPr>
        <w:t>konyimdzi</w:t>
      </w:r>
      <w:proofErr w:type="spellEnd"/>
      <w:r w:rsidRPr="00D130E0">
        <w:rPr>
          <w:b/>
          <w:sz w:val="22"/>
        </w:rPr>
        <w:t xml:space="preserve"> </w:t>
      </w:r>
      <w:proofErr w:type="spellStart"/>
      <w:r w:rsidRPr="00D130E0">
        <w:rPr>
          <w:b/>
          <w:sz w:val="22"/>
        </w:rPr>
        <w:t>ndwom</w:t>
      </w:r>
      <w:proofErr w:type="spellEnd"/>
      <w:r w:rsidRPr="00D130E0">
        <w:rPr>
          <w:b/>
          <w:sz w:val="22"/>
        </w:rPr>
        <w:t xml:space="preserve"> </w:t>
      </w:r>
      <w:proofErr w:type="spellStart"/>
      <w:proofErr w:type="gramStart"/>
      <w:r w:rsidRPr="00D130E0">
        <w:rPr>
          <w:b/>
          <w:sz w:val="22"/>
        </w:rPr>
        <w:t>nye</w:t>
      </w:r>
      <w:proofErr w:type="spellEnd"/>
      <w:proofErr w:type="gramEnd"/>
      <w:r w:rsidRPr="00D130E0">
        <w:rPr>
          <w:b/>
          <w:sz w:val="22"/>
        </w:rPr>
        <w:t xml:space="preserve"> </w:t>
      </w:r>
      <w:proofErr w:type="spellStart"/>
      <w:r w:rsidRPr="00D130E0">
        <w:rPr>
          <w:b/>
          <w:sz w:val="22"/>
        </w:rPr>
        <w:t>yi</w:t>
      </w:r>
      <w:proofErr w:type="spellEnd"/>
      <w:r w:rsidRPr="00D130E0">
        <w:rPr>
          <w:b/>
          <w:sz w:val="22"/>
        </w:rPr>
        <w:t>;</w:t>
      </w:r>
    </w:p>
    <w:p w:rsidR="00F9582C" w:rsidRPr="00D130E0" w:rsidRDefault="00F9582C" w:rsidP="00F9582C">
      <w:pPr>
        <w:rPr>
          <w:b/>
          <w:sz w:val="22"/>
        </w:rPr>
      </w:pPr>
      <w:r w:rsidRPr="00D130E0">
        <w:rPr>
          <w:b/>
          <w:sz w:val="22"/>
        </w:rPr>
        <w:t xml:space="preserve">Christ </w:t>
      </w:r>
      <w:proofErr w:type="spellStart"/>
      <w:r w:rsidRPr="00D130E0">
        <w:rPr>
          <w:b/>
          <w:sz w:val="22"/>
        </w:rPr>
        <w:t>gye</w:t>
      </w:r>
      <w:proofErr w:type="spellEnd"/>
      <w:r w:rsidRPr="00D130E0">
        <w:rPr>
          <w:b/>
          <w:sz w:val="22"/>
        </w:rPr>
        <w:t xml:space="preserve"> </w:t>
      </w:r>
      <w:proofErr w:type="spellStart"/>
      <w:r w:rsidRPr="00D130E0">
        <w:rPr>
          <w:b/>
          <w:sz w:val="22"/>
        </w:rPr>
        <w:t>nkwa</w:t>
      </w:r>
      <w:proofErr w:type="spellEnd"/>
      <w:r w:rsidRPr="00D130E0">
        <w:rPr>
          <w:b/>
          <w:sz w:val="22"/>
        </w:rPr>
        <w:t>!</w:t>
      </w:r>
    </w:p>
    <w:p w:rsidR="00002455" w:rsidRDefault="00002455" w:rsidP="00F9582C"/>
    <w:p w:rsidR="00002455" w:rsidRDefault="00002455" w:rsidP="00F9582C"/>
    <w:p w:rsidR="00F9582C" w:rsidRDefault="00F9582C" w:rsidP="00F9582C">
      <w:r>
        <w:t xml:space="preserve">Priscilla Jane Owens, 1829 </w:t>
      </w:r>
      <w:r>
        <w:rPr>
          <w:rFonts w:hint="eastAsia"/>
        </w:rPr>
        <w:t>–</w:t>
      </w:r>
      <w:r>
        <w:t xml:space="preserve"> 99</w:t>
      </w:r>
    </w:p>
    <w:p w:rsidR="00732EE6" w:rsidRDefault="00732EE6"/>
    <w:sectPr w:rsidR="00732EE6" w:rsidSect="0071647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B4D" w:rsidRDefault="007B6B4D" w:rsidP="001C5935">
      <w:r>
        <w:separator/>
      </w:r>
    </w:p>
  </w:endnote>
  <w:endnote w:type="continuationSeparator" w:id="0">
    <w:p w:rsidR="007B6B4D" w:rsidRDefault="007B6B4D" w:rsidP="001C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gency FB">
    <w:panose1 w:val="020B0503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730334"/>
      <w:docPartObj>
        <w:docPartGallery w:val="Page Numbers (Bottom of Page)"/>
        <w:docPartUnique/>
      </w:docPartObj>
    </w:sdtPr>
    <w:sdtEndPr>
      <w:rPr>
        <w:color w:val="808080" w:themeColor="background1" w:themeShade="80"/>
        <w:spacing w:val="60"/>
      </w:rPr>
    </w:sdtEndPr>
    <w:sdtContent>
      <w:p w:rsidR="001C5935" w:rsidRDefault="001C593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B132F" w:rsidRPr="00BB132F">
          <w:rPr>
            <w:b/>
            <w:bCs/>
            <w:noProof/>
          </w:rPr>
          <w:t>2</w:t>
        </w:r>
        <w:r>
          <w:rPr>
            <w:b/>
            <w:bCs/>
            <w:noProof/>
          </w:rPr>
          <w:fldChar w:fldCharType="end"/>
        </w:r>
        <w:r>
          <w:rPr>
            <w:b/>
            <w:bCs/>
          </w:rPr>
          <w:t xml:space="preserve"> | </w:t>
        </w:r>
        <w:r>
          <w:rPr>
            <w:color w:val="808080" w:themeColor="background1" w:themeShade="80"/>
            <w:spacing w:val="60"/>
          </w:rPr>
          <w:t>Page</w:t>
        </w:r>
      </w:p>
    </w:sdtContent>
  </w:sdt>
  <w:p w:rsidR="001C5935" w:rsidRDefault="001C59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B4D" w:rsidRDefault="007B6B4D" w:rsidP="001C5935">
      <w:r>
        <w:separator/>
      </w:r>
    </w:p>
  </w:footnote>
  <w:footnote w:type="continuationSeparator" w:id="0">
    <w:p w:rsidR="007B6B4D" w:rsidRDefault="007B6B4D" w:rsidP="001C59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82C"/>
    <w:rsid w:val="00002455"/>
    <w:rsid w:val="001C5935"/>
    <w:rsid w:val="00274A66"/>
    <w:rsid w:val="005E712D"/>
    <w:rsid w:val="0071647E"/>
    <w:rsid w:val="00732EE6"/>
    <w:rsid w:val="007B6B4D"/>
    <w:rsid w:val="00BB132F"/>
    <w:rsid w:val="00C8004D"/>
    <w:rsid w:val="00D130E0"/>
    <w:rsid w:val="00E637E0"/>
    <w:rsid w:val="00F9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82C"/>
    <w:pPr>
      <w:widowControl w:val="0"/>
      <w:spacing w:after="0" w:line="240" w:lineRule="auto"/>
      <w:jc w:val="both"/>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935"/>
    <w:pPr>
      <w:tabs>
        <w:tab w:val="center" w:pos="4680"/>
        <w:tab w:val="right" w:pos="9360"/>
      </w:tabs>
    </w:pPr>
  </w:style>
  <w:style w:type="character" w:customStyle="1" w:styleId="HeaderChar">
    <w:name w:val="Header Char"/>
    <w:basedOn w:val="DefaultParagraphFont"/>
    <w:link w:val="Header"/>
    <w:uiPriority w:val="99"/>
    <w:rsid w:val="001C5935"/>
    <w:rPr>
      <w:rFonts w:ascii="Times New Roman" w:eastAsia="SimSun" w:hAnsi="Times New Roman" w:cs="Times New Roman"/>
      <w:kern w:val="2"/>
      <w:sz w:val="21"/>
      <w:szCs w:val="20"/>
      <w:lang w:eastAsia="zh-CN"/>
    </w:rPr>
  </w:style>
  <w:style w:type="paragraph" w:styleId="Footer">
    <w:name w:val="footer"/>
    <w:basedOn w:val="Normal"/>
    <w:link w:val="FooterChar"/>
    <w:uiPriority w:val="99"/>
    <w:unhideWhenUsed/>
    <w:rsid w:val="001C5935"/>
    <w:pPr>
      <w:tabs>
        <w:tab w:val="center" w:pos="4680"/>
        <w:tab w:val="right" w:pos="9360"/>
      </w:tabs>
    </w:pPr>
  </w:style>
  <w:style w:type="character" w:customStyle="1" w:styleId="FooterChar">
    <w:name w:val="Footer Char"/>
    <w:basedOn w:val="DefaultParagraphFont"/>
    <w:link w:val="Footer"/>
    <w:uiPriority w:val="99"/>
    <w:rsid w:val="001C5935"/>
    <w:rPr>
      <w:rFonts w:ascii="Times New Roman" w:eastAsia="SimSun" w:hAnsi="Times New Roman" w:cs="Times New Roman"/>
      <w:kern w:val="2"/>
      <w:sz w:val="21"/>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82C"/>
    <w:pPr>
      <w:widowControl w:val="0"/>
      <w:spacing w:after="0" w:line="240" w:lineRule="auto"/>
      <w:jc w:val="both"/>
    </w:pPr>
    <w:rPr>
      <w:rFonts w:ascii="Times New Roman" w:eastAsia="SimSun" w:hAnsi="Times New Roman" w:cs="Times New Roman"/>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935"/>
    <w:pPr>
      <w:tabs>
        <w:tab w:val="center" w:pos="4680"/>
        <w:tab w:val="right" w:pos="9360"/>
      </w:tabs>
    </w:pPr>
  </w:style>
  <w:style w:type="character" w:customStyle="1" w:styleId="HeaderChar">
    <w:name w:val="Header Char"/>
    <w:basedOn w:val="DefaultParagraphFont"/>
    <w:link w:val="Header"/>
    <w:uiPriority w:val="99"/>
    <w:rsid w:val="001C5935"/>
    <w:rPr>
      <w:rFonts w:ascii="Times New Roman" w:eastAsia="SimSun" w:hAnsi="Times New Roman" w:cs="Times New Roman"/>
      <w:kern w:val="2"/>
      <w:sz w:val="21"/>
      <w:szCs w:val="20"/>
      <w:lang w:eastAsia="zh-CN"/>
    </w:rPr>
  </w:style>
  <w:style w:type="paragraph" w:styleId="Footer">
    <w:name w:val="footer"/>
    <w:basedOn w:val="Normal"/>
    <w:link w:val="FooterChar"/>
    <w:uiPriority w:val="99"/>
    <w:unhideWhenUsed/>
    <w:rsid w:val="001C5935"/>
    <w:pPr>
      <w:tabs>
        <w:tab w:val="center" w:pos="4680"/>
        <w:tab w:val="right" w:pos="9360"/>
      </w:tabs>
    </w:pPr>
  </w:style>
  <w:style w:type="character" w:customStyle="1" w:styleId="FooterChar">
    <w:name w:val="Footer Char"/>
    <w:basedOn w:val="DefaultParagraphFont"/>
    <w:link w:val="Footer"/>
    <w:uiPriority w:val="99"/>
    <w:rsid w:val="001C5935"/>
    <w:rPr>
      <w:rFonts w:ascii="Times New Roman" w:eastAsia="SimSun" w:hAnsi="Times New Roman" w:cs="Times New Roman"/>
      <w:kern w:val="2"/>
      <w:sz w:val="21"/>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8225">
      <w:bodyDiv w:val="1"/>
      <w:marLeft w:val="0"/>
      <w:marRight w:val="0"/>
      <w:marTop w:val="0"/>
      <w:marBottom w:val="0"/>
      <w:divBdr>
        <w:top w:val="none" w:sz="0" w:space="0" w:color="auto"/>
        <w:left w:val="none" w:sz="0" w:space="0" w:color="auto"/>
        <w:bottom w:val="none" w:sz="0" w:space="0" w:color="auto"/>
        <w:right w:val="none" w:sz="0" w:space="0" w:color="auto"/>
      </w:divBdr>
    </w:div>
    <w:div w:id="192125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6</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dc:creator>
  <cp:lastModifiedBy>Solo</cp:lastModifiedBy>
  <cp:revision>6</cp:revision>
  <dcterms:created xsi:type="dcterms:W3CDTF">2019-08-08T14:55:00Z</dcterms:created>
  <dcterms:modified xsi:type="dcterms:W3CDTF">2019-08-15T01:30:00Z</dcterms:modified>
</cp:coreProperties>
</file>